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49D56DD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3BE9590D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A94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A74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582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728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1112</w:t>
            </w:r>
            <w:r w:rsidR="00A74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757871F5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8D5C53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ведення Єдиного реєстру досудових розслідувань та інформаційно-аналітичної роботи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FD786C" w14:paraId="2D07DB8C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62DF2" w14:paraId="6D67ED87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FD786C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FFEE97" w14:textId="77777777" w:rsidR="008D5C53" w:rsidRPr="008D5C53" w:rsidRDefault="008D5C53" w:rsidP="008D5C5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5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Спільно з прокурорами відділу ведення Єдиного реєстру досудових розслідувань та інформаційно-аналітичної роботи, відповідних управлінь і відділів обласної прокуратури здійснювати моніторинг даних, внесених до Єдиного реєстру досудових розслідувань (далі – ЄРДР), контроль за обліком у ЄРДР кримінальних правопорушень, осіб, які їх учинили, руху кримінальних проваджень та достовірністю відображення результатів роботи у звітах правоохоронних органів. </w:t>
            </w:r>
          </w:p>
          <w:p w14:paraId="3770E78E" w14:textId="77777777" w:rsidR="008D5C53" w:rsidRPr="00875AA7" w:rsidRDefault="008D5C53" w:rsidP="008D5C5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 участь у щомісячній підготовці інформаційно-статистичних матеріалів про стан кримінальних правопорушень, наглядову та слідчу роботу для використання у практичній діяльності працівниками органів прокуратури.</w:t>
            </w:r>
          </w:p>
          <w:p w14:paraId="016FFE1E" w14:textId="77777777" w:rsidR="008D5C53" w:rsidRPr="00875AA7" w:rsidRDefault="008D5C53" w:rsidP="008D5C5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3абезпечувати формування та видачу інформаційно-аналітичних збірників про стан та структуру кримінальних правопорушень у регіоні, результати протидії організованій злочинності. Нести відповідальність за правильність їх формування.</w:t>
            </w:r>
          </w:p>
          <w:p w14:paraId="40747BF9" w14:textId="77777777" w:rsidR="008D5C53" w:rsidRPr="00875AA7" w:rsidRDefault="008D5C53" w:rsidP="008D5C5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Спільно з прокурорами відділу ведення Єдиного реєстру досудових розслідувань та інформаційно-аналітичної роботи, відповідних управлінь і відділів обласної прокуратури здійснювати контроль за станом повноти та об’єктивності відображення відомостей про роботу прокурора у звіті форми № П в інформаційно-аналітичній системі «Облік та статистика органів прокуратури». </w:t>
            </w:r>
          </w:p>
          <w:p w14:paraId="4FC4C657" w14:textId="77777777" w:rsidR="008D5C53" w:rsidRPr="00875AA7" w:rsidRDefault="008D5C53" w:rsidP="008D5C5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Щомісячно надсилати каналами електронного зв’язку до місцевих (окружних) прокуратур, галузевих структурних підрозділів обласної прокуратури інформаційно-аналітичні матеріали.</w:t>
            </w:r>
          </w:p>
          <w:p w14:paraId="4AF9D677" w14:textId="77777777" w:rsidR="008D5C53" w:rsidRPr="00875AA7" w:rsidRDefault="008D5C53" w:rsidP="008D5C5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Щомісячно надсилати каналами електронного зв'язку звітність та аналітичну інформацію до Офісу Генерального прокурора, Державної служби статистики України, правоохоронних органів.</w:t>
            </w:r>
          </w:p>
          <w:p w14:paraId="6DA56B6B" w14:textId="77777777" w:rsidR="008D5C53" w:rsidRPr="00875AA7" w:rsidRDefault="008D5C53" w:rsidP="008D5C5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Спільно з прокурорами відділу ведення ЄРДР та інформаційно-аналітичної роботи, відповідних </w:t>
            </w:r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управлінь і відділів обласної прокуратури приймати участь у стажуванні прокурорсько-слідчих працівників з питань  ведення ЄРДР та інформаційно-аналітичної роботи, статистики та звітності.</w:t>
            </w:r>
          </w:p>
          <w:p w14:paraId="7E16E00D" w14:textId="77777777" w:rsidR="008D5C53" w:rsidRPr="00875AA7" w:rsidRDefault="008D5C53" w:rsidP="008D5C5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опрацювання документів, що мають обмежений доступ (у тому числі категорії ДСК), а саме відомостей, що містяться в наказах, розпорядженнях, вказівках та інших управлінських актах, а також доповідних записках, довідках, інформаційних листах, аналізах, узагальненнях, документах прокурорського реагування, методичних рекомендаціях, відомчій кореспонденції та інших документах, для створення яких використовується службова інформація.</w:t>
            </w:r>
          </w:p>
          <w:p w14:paraId="2D87BAA5" w14:textId="4E9E6069" w:rsidR="0086247D" w:rsidRPr="0086247D" w:rsidRDefault="008D5C53" w:rsidP="008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інші доручення керівництва відділу, пов’язані із забезпеченням виконання покладених на структурний підрозділ завдань.</w:t>
            </w:r>
          </w:p>
          <w:p w14:paraId="0542C40E" w14:textId="0A54C56F" w:rsidR="000E5B04" w:rsidRPr="0086247D" w:rsidRDefault="000E5B04" w:rsidP="0086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04" w:rsidRPr="004728DE" w14:paraId="2A9E2AE9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4C84F396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EA022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A9423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07</w:t>
            </w:r>
            <w:r w:rsidR="00A74CCF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A9423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черв</w:t>
            </w:r>
            <w:r w:rsidR="00A74CCF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34992618" w:rsidR="000C3C18" w:rsidRPr="00FD786C" w:rsidRDefault="00A9423E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черв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 w:rsidR="00A74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25504FC8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(спеціальності: «Правознавство», «Право»)</w:t>
            </w:r>
          </w:p>
        </w:tc>
      </w:tr>
      <w:tr w:rsidR="003D5F02" w:rsidRPr="00FD786C" w14:paraId="4DB276FC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14CB085D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права.</w:t>
            </w:r>
          </w:p>
        </w:tc>
      </w:tr>
      <w:tr w:rsidR="003D5F02" w:rsidRPr="00FD786C" w14:paraId="66CCA6AC" w14:textId="77777777" w:rsidTr="00C62DF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C62DF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70F5A152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628DBE" w14:textId="77777777" w:rsidR="003D5F02" w:rsidRPr="00FD786C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AADBD" w14:textId="77777777" w:rsidR="003D5F02" w:rsidRPr="00FD786C" w:rsidRDefault="003D5F02" w:rsidP="003D5F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BE459E3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81CE1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6358A8E5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вміння встановлювати причинно-наслідкові зв’язки;</w:t>
            </w:r>
          </w:p>
          <w:p w14:paraId="42592538" w14:textId="5B544C21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14:paraId="3EA9FCE6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FD786C" w14:paraId="7896AF98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FD786C" w14:paraId="5EB0C01A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14:paraId="6882F292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671C6EDD" w14:textId="77777777" w:rsidR="00C62DF2" w:rsidRPr="009A6DFE" w:rsidRDefault="00F350F7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  <w:r w:rsidR="00C62DF2" w:rsidRPr="009A6DFE">
              <w:rPr>
                <w:sz w:val="24"/>
                <w:szCs w:val="24"/>
              </w:rPr>
              <w:t xml:space="preserve">Кримінального кодексу України, </w:t>
            </w:r>
          </w:p>
          <w:p w14:paraId="48D5EF2C" w14:textId="77777777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Кримінального процесуального кодексу України, </w:t>
            </w:r>
          </w:p>
          <w:p w14:paraId="5245517C" w14:textId="77777777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lastRenderedPageBreak/>
              <w:t>Закону України «Про доступ до публічної інформації»;</w:t>
            </w:r>
          </w:p>
          <w:p w14:paraId="4553D09E" w14:textId="77777777" w:rsidR="008D5C53" w:rsidRDefault="00C62DF2" w:rsidP="00C62DF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Закону України «Про захист персональних даних»; </w:t>
            </w:r>
            <w:r w:rsidR="008D5C53">
              <w:rPr>
                <w:sz w:val="24"/>
                <w:szCs w:val="24"/>
              </w:rPr>
              <w:t>-</w:t>
            </w:r>
          </w:p>
          <w:p w14:paraId="02A0CC72" w14:textId="7CB4F624" w:rsidR="00F350F7" w:rsidRPr="00D87786" w:rsidRDefault="00C62DF2" w:rsidP="00C62DF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Положення про Єдиний реєстр досудових розслідувань, порядок його формування та ведення, </w:t>
            </w:r>
            <w:r w:rsidRPr="009A6DFE">
              <w:rPr>
                <w:rFonts w:eastAsia="Calibri"/>
                <w:sz w:val="24"/>
                <w:szCs w:val="24"/>
              </w:rPr>
              <w:t>затвердженого наказом Генерального прокурора</w:t>
            </w:r>
            <w:r w:rsidRPr="009A6DF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9A6DFE">
              <w:rPr>
                <w:rFonts w:eastAsia="Calibri"/>
                <w:sz w:val="24"/>
                <w:szCs w:val="24"/>
              </w:rPr>
              <w:t>від 30.06.2020 № 298</w:t>
            </w:r>
          </w:p>
          <w:p w14:paraId="6DCFD920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77777777" w:rsidR="00FD786C" w:rsidRPr="00F350F7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3D5F02" w:rsidRPr="00FD786C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3D5F02"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C62DF2" w:rsidRPr="00C62DF2" w14:paraId="2543A85B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C62DF2" w:rsidRDefault="00C62DF2" w:rsidP="00FE5C77">
            <w:pPr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C62DF2" w:rsidRDefault="00C62DF2" w:rsidP="00FE5C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C62DF2" w:rsidRDefault="00C62DF2" w:rsidP="00FE5C77">
            <w:pPr>
              <w:tabs>
                <w:tab w:val="left" w:pos="6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2" w:name="n767"/>
      <w:bookmarkEnd w:id="2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C3C18"/>
    <w:rsid w:val="000E5B04"/>
    <w:rsid w:val="00125B73"/>
    <w:rsid w:val="002A1123"/>
    <w:rsid w:val="003D5F02"/>
    <w:rsid w:val="004728DE"/>
    <w:rsid w:val="005827D0"/>
    <w:rsid w:val="005B78C2"/>
    <w:rsid w:val="00625876"/>
    <w:rsid w:val="00647249"/>
    <w:rsid w:val="006C72EE"/>
    <w:rsid w:val="007E2EF9"/>
    <w:rsid w:val="0086247D"/>
    <w:rsid w:val="00867F78"/>
    <w:rsid w:val="008D5C53"/>
    <w:rsid w:val="009F7781"/>
    <w:rsid w:val="00A239B3"/>
    <w:rsid w:val="00A74CCF"/>
    <w:rsid w:val="00A9423E"/>
    <w:rsid w:val="00C62DF2"/>
    <w:rsid w:val="00E54992"/>
    <w:rsid w:val="00EA0228"/>
    <w:rsid w:val="00ED1EA8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21</cp:revision>
  <cp:lastPrinted>2021-05-17T10:58:00Z</cp:lastPrinted>
  <dcterms:created xsi:type="dcterms:W3CDTF">2021-03-28T16:42:00Z</dcterms:created>
  <dcterms:modified xsi:type="dcterms:W3CDTF">2021-05-28T13:28:00Z</dcterms:modified>
</cp:coreProperties>
</file>