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740"/>
        <w:gridCol w:w="5609"/>
      </w:tblGrid>
      <w:tr w:rsidR="000E5B04" w:rsidRPr="000B2571" w14:paraId="04A16F21" w14:textId="77777777" w:rsidTr="00056D2F">
        <w:tc>
          <w:tcPr>
            <w:tcW w:w="2000" w:type="pct"/>
            <w:tcBorders>
              <w:top w:val="single" w:sz="2" w:space="0" w:color="auto"/>
              <w:left w:val="single" w:sz="2" w:space="0" w:color="auto"/>
              <w:bottom w:val="single" w:sz="2" w:space="0" w:color="auto"/>
              <w:right w:val="single" w:sz="2" w:space="0" w:color="auto"/>
            </w:tcBorders>
            <w:hideMark/>
          </w:tcPr>
          <w:p w14:paraId="41CCD2A1" w14:textId="4006A4B3" w:rsidR="000E5B04" w:rsidRPr="000B2571" w:rsidRDefault="000E5B04"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14:paraId="69B94BE5" w14:textId="695CEDEF" w:rsidR="000E5B04" w:rsidRPr="000B2571" w:rsidRDefault="000E5B04" w:rsidP="002D1554">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ЗАТВЕРДЖЕНО</w:t>
            </w:r>
            <w:r w:rsidRPr="000B2571">
              <w:rPr>
                <w:rFonts w:ascii="Times New Roman" w:eastAsia="Times New Roman" w:hAnsi="Times New Roman" w:cs="Times New Roman"/>
                <w:sz w:val="24"/>
                <w:szCs w:val="24"/>
                <w:lang w:val="uk-UA" w:eastAsia="ru-RU"/>
              </w:rPr>
              <w:br/>
              <w:t xml:space="preserve">наказом керівника Донецької обласної прокуратури від </w:t>
            </w:r>
            <w:r w:rsidR="00DE0B90">
              <w:rPr>
                <w:rFonts w:ascii="Times New Roman" w:eastAsia="Times New Roman" w:hAnsi="Times New Roman" w:cs="Times New Roman"/>
                <w:sz w:val="24"/>
                <w:szCs w:val="24"/>
                <w:lang w:val="uk-UA" w:eastAsia="ru-RU"/>
              </w:rPr>
              <w:t>1</w:t>
            </w:r>
            <w:r w:rsidR="00F826DA">
              <w:rPr>
                <w:rFonts w:ascii="Times New Roman" w:eastAsia="Times New Roman" w:hAnsi="Times New Roman" w:cs="Times New Roman"/>
                <w:sz w:val="24"/>
                <w:szCs w:val="24"/>
                <w:lang w:val="uk-UA" w:eastAsia="ru-RU"/>
              </w:rPr>
              <w:t>9</w:t>
            </w:r>
            <w:r w:rsidRPr="000B2571">
              <w:rPr>
                <w:rFonts w:ascii="Times New Roman" w:eastAsia="Times New Roman" w:hAnsi="Times New Roman" w:cs="Times New Roman"/>
                <w:sz w:val="24"/>
                <w:szCs w:val="24"/>
                <w:lang w:val="uk-UA" w:eastAsia="ru-RU"/>
              </w:rPr>
              <w:t>.0</w:t>
            </w:r>
            <w:r w:rsidR="0063071E" w:rsidRPr="000B2571">
              <w:rPr>
                <w:rFonts w:ascii="Times New Roman" w:eastAsia="Times New Roman" w:hAnsi="Times New Roman" w:cs="Times New Roman"/>
                <w:sz w:val="24"/>
                <w:szCs w:val="24"/>
                <w:lang w:val="uk-UA" w:eastAsia="ru-RU"/>
              </w:rPr>
              <w:t>4</w:t>
            </w:r>
            <w:r w:rsidRPr="000B2571">
              <w:rPr>
                <w:rFonts w:ascii="Times New Roman" w:eastAsia="Times New Roman" w:hAnsi="Times New Roman" w:cs="Times New Roman"/>
                <w:sz w:val="24"/>
                <w:szCs w:val="24"/>
                <w:lang w:val="uk-UA" w:eastAsia="ru-RU"/>
              </w:rPr>
              <w:t>.2021 р. №</w:t>
            </w:r>
            <w:r w:rsidR="00C01C61">
              <w:rPr>
                <w:rFonts w:ascii="Times New Roman" w:eastAsia="Times New Roman" w:hAnsi="Times New Roman" w:cs="Times New Roman"/>
                <w:sz w:val="24"/>
                <w:szCs w:val="24"/>
                <w:lang w:val="uk-UA" w:eastAsia="ru-RU"/>
              </w:rPr>
              <w:t xml:space="preserve"> </w:t>
            </w:r>
            <w:r w:rsidR="00F826DA">
              <w:rPr>
                <w:rFonts w:ascii="Times New Roman" w:eastAsia="Times New Roman" w:hAnsi="Times New Roman" w:cs="Times New Roman"/>
                <w:sz w:val="24"/>
                <w:szCs w:val="24"/>
                <w:lang w:val="uk-UA" w:eastAsia="ru-RU"/>
              </w:rPr>
              <w:t>813</w:t>
            </w:r>
            <w:r w:rsidRPr="000B2571">
              <w:rPr>
                <w:rFonts w:ascii="Times New Roman" w:eastAsia="Times New Roman" w:hAnsi="Times New Roman" w:cs="Times New Roman"/>
                <w:sz w:val="24"/>
                <w:szCs w:val="24"/>
                <w:lang w:val="uk-UA" w:eastAsia="ru-RU"/>
              </w:rPr>
              <w:t>-к</w:t>
            </w:r>
          </w:p>
        </w:tc>
      </w:tr>
    </w:tbl>
    <w:p w14:paraId="4030FDC9" w14:textId="3499A54F" w:rsidR="000E5B04" w:rsidRPr="000B2571" w:rsidRDefault="000E5B04" w:rsidP="002D1554">
      <w:pPr>
        <w:shd w:val="clear" w:color="auto" w:fill="FFFFFF"/>
        <w:spacing w:after="0" w:line="240" w:lineRule="auto"/>
        <w:ind w:left="450" w:right="450"/>
        <w:contextualSpacing/>
        <w:jc w:val="center"/>
        <w:rPr>
          <w:rFonts w:ascii="Times New Roman" w:eastAsia="Times New Roman" w:hAnsi="Times New Roman" w:cs="Times New Roman"/>
          <w:b/>
          <w:bCs/>
          <w:color w:val="333333"/>
          <w:sz w:val="24"/>
          <w:szCs w:val="24"/>
          <w:lang w:val="uk-UA" w:eastAsia="ru-RU"/>
        </w:rPr>
      </w:pPr>
      <w:bookmarkStart w:id="0" w:name="n195"/>
      <w:bookmarkEnd w:id="0"/>
      <w:r w:rsidRPr="000B2571">
        <w:rPr>
          <w:rFonts w:ascii="Times New Roman" w:eastAsia="Times New Roman" w:hAnsi="Times New Roman" w:cs="Times New Roman"/>
          <w:b/>
          <w:bCs/>
          <w:color w:val="333333"/>
          <w:sz w:val="24"/>
          <w:szCs w:val="24"/>
          <w:lang w:val="uk-UA" w:eastAsia="ru-RU"/>
        </w:rPr>
        <w:t>УМОВИ</w:t>
      </w:r>
      <w:r w:rsidRPr="000B2571">
        <w:rPr>
          <w:rFonts w:ascii="Times New Roman" w:eastAsia="Times New Roman" w:hAnsi="Times New Roman" w:cs="Times New Roman"/>
          <w:color w:val="333333"/>
          <w:sz w:val="24"/>
          <w:szCs w:val="24"/>
          <w:lang w:val="uk-UA" w:eastAsia="ru-RU"/>
        </w:rPr>
        <w:br/>
      </w:r>
      <w:r w:rsidRPr="000B2571">
        <w:rPr>
          <w:rFonts w:ascii="Times New Roman" w:eastAsia="Times New Roman" w:hAnsi="Times New Roman" w:cs="Times New Roman"/>
          <w:b/>
          <w:bCs/>
          <w:color w:val="333333"/>
          <w:sz w:val="24"/>
          <w:szCs w:val="24"/>
          <w:lang w:val="uk-UA" w:eastAsia="ru-RU"/>
        </w:rPr>
        <w:t>проведення конкурсу</w:t>
      </w:r>
    </w:p>
    <w:p w14:paraId="71F2334B" w14:textId="77777777" w:rsidR="000E5B04" w:rsidRPr="000B2571" w:rsidRDefault="000E5B04" w:rsidP="002D1554">
      <w:pPr>
        <w:spacing w:after="0" w:line="240" w:lineRule="auto"/>
        <w:contextualSpacing/>
        <w:jc w:val="center"/>
        <w:rPr>
          <w:rFonts w:ascii="Times New Roman" w:hAnsi="Times New Roman" w:cs="Times New Roman"/>
          <w:b/>
          <w:sz w:val="24"/>
          <w:szCs w:val="24"/>
          <w:lang w:val="uk-UA"/>
        </w:rPr>
      </w:pPr>
      <w:r w:rsidRPr="000B2571">
        <w:rPr>
          <w:rFonts w:ascii="Times New Roman" w:hAnsi="Times New Roman" w:cs="Times New Roman"/>
          <w:b/>
          <w:sz w:val="24"/>
          <w:szCs w:val="24"/>
          <w:lang w:val="uk-UA"/>
        </w:rPr>
        <w:t xml:space="preserve">на зайняття посади державної служби категорії </w:t>
      </w:r>
      <w:r w:rsidRPr="000B2571">
        <w:rPr>
          <w:rFonts w:ascii="Times New Roman" w:hAnsi="Times New Roman" w:cs="Times New Roman"/>
          <w:b/>
          <w:sz w:val="24"/>
          <w:szCs w:val="24"/>
          <w:lang w:val="uk-UA" w:eastAsia="uk-UA"/>
        </w:rPr>
        <w:t>«</w:t>
      </w:r>
      <w:r w:rsidRPr="000B2571">
        <w:rPr>
          <w:rFonts w:ascii="Times New Roman" w:hAnsi="Times New Roman" w:cs="Times New Roman"/>
          <w:b/>
          <w:sz w:val="24"/>
          <w:szCs w:val="24"/>
          <w:lang w:val="uk-UA"/>
        </w:rPr>
        <w:t>В</w:t>
      </w:r>
      <w:r w:rsidRPr="000B2571">
        <w:rPr>
          <w:rFonts w:ascii="Times New Roman" w:hAnsi="Times New Roman" w:cs="Times New Roman"/>
          <w:b/>
          <w:sz w:val="24"/>
          <w:szCs w:val="24"/>
          <w:lang w:val="uk-UA" w:eastAsia="uk-UA"/>
        </w:rPr>
        <w:t>»</w:t>
      </w:r>
      <w:r w:rsidRPr="000B2571">
        <w:rPr>
          <w:rFonts w:ascii="Times New Roman" w:hAnsi="Times New Roman" w:cs="Times New Roman"/>
          <w:b/>
          <w:sz w:val="24"/>
          <w:szCs w:val="24"/>
          <w:lang w:val="uk-UA"/>
        </w:rPr>
        <w:t xml:space="preserve"> -</w:t>
      </w:r>
    </w:p>
    <w:p w14:paraId="21331125" w14:textId="1BD1B197" w:rsidR="00C01C61" w:rsidRDefault="000B2571" w:rsidP="002D1554">
      <w:pPr>
        <w:spacing w:after="0" w:line="240" w:lineRule="auto"/>
        <w:contextualSpacing/>
        <w:jc w:val="center"/>
        <w:rPr>
          <w:rFonts w:ascii="Times New Roman" w:hAnsi="Times New Roman"/>
          <w:b/>
          <w:sz w:val="24"/>
          <w:szCs w:val="24"/>
          <w:lang w:val="uk-UA"/>
        </w:rPr>
      </w:pPr>
      <w:r w:rsidRPr="000B2571">
        <w:rPr>
          <w:rFonts w:ascii="Times New Roman" w:hAnsi="Times New Roman"/>
          <w:b/>
          <w:sz w:val="24"/>
          <w:szCs w:val="24"/>
          <w:lang w:val="uk-UA"/>
        </w:rPr>
        <w:t xml:space="preserve">головного спеціаліста </w:t>
      </w:r>
      <w:r w:rsidR="00297A35">
        <w:rPr>
          <w:rFonts w:ascii="Times New Roman" w:hAnsi="Times New Roman"/>
          <w:b/>
          <w:sz w:val="24"/>
          <w:szCs w:val="24"/>
          <w:lang w:val="uk-UA"/>
        </w:rPr>
        <w:t xml:space="preserve">відділу міжнародно-правового співробітництва </w:t>
      </w:r>
    </w:p>
    <w:p w14:paraId="30B1930D" w14:textId="650F90CE" w:rsidR="000B2571" w:rsidRPr="000B2571" w:rsidRDefault="000B2571" w:rsidP="002D1554">
      <w:pPr>
        <w:spacing w:after="0" w:line="240" w:lineRule="auto"/>
        <w:contextualSpacing/>
        <w:jc w:val="center"/>
        <w:rPr>
          <w:rFonts w:ascii="Times New Roman" w:hAnsi="Times New Roman"/>
          <w:b/>
          <w:sz w:val="24"/>
          <w:szCs w:val="24"/>
          <w:lang w:val="uk-UA"/>
        </w:rPr>
      </w:pPr>
      <w:r w:rsidRPr="000B2571">
        <w:rPr>
          <w:rFonts w:ascii="Times New Roman" w:hAnsi="Times New Roman"/>
          <w:b/>
          <w:sz w:val="24"/>
          <w:szCs w:val="24"/>
          <w:lang w:val="uk-UA"/>
        </w:rPr>
        <w:t xml:space="preserve">Донецької обласної прокуратури </w:t>
      </w:r>
    </w:p>
    <w:tbl>
      <w:tblPr>
        <w:tblW w:w="5078" w:type="pct"/>
        <w:tblCellMar>
          <w:left w:w="0" w:type="dxa"/>
          <w:right w:w="0" w:type="dxa"/>
        </w:tblCellMar>
        <w:tblLook w:val="04A0" w:firstRow="1" w:lastRow="0" w:firstColumn="1" w:lastColumn="0" w:noHBand="0" w:noVBand="1"/>
      </w:tblPr>
      <w:tblGrid>
        <w:gridCol w:w="555"/>
        <w:gridCol w:w="9"/>
        <w:gridCol w:w="2969"/>
        <w:gridCol w:w="8"/>
        <w:gridCol w:w="5954"/>
      </w:tblGrid>
      <w:tr w:rsidR="000E5B04" w:rsidRPr="000B2571" w14:paraId="2D07DB8C" w14:textId="77777777" w:rsidTr="00722D21">
        <w:tc>
          <w:tcPr>
            <w:tcW w:w="9495" w:type="dxa"/>
            <w:gridSpan w:val="5"/>
            <w:tcBorders>
              <w:top w:val="single" w:sz="2" w:space="0" w:color="auto"/>
              <w:left w:val="single" w:sz="2" w:space="0" w:color="auto"/>
              <w:bottom w:val="single" w:sz="2" w:space="0" w:color="auto"/>
              <w:right w:val="single" w:sz="2" w:space="0" w:color="auto"/>
            </w:tcBorders>
            <w:hideMark/>
          </w:tcPr>
          <w:p w14:paraId="3284D5B9"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bookmarkStart w:id="1" w:name="n766"/>
            <w:bookmarkEnd w:id="1"/>
            <w:r w:rsidRPr="000B2571">
              <w:rPr>
                <w:rFonts w:ascii="Times New Roman" w:eastAsia="Times New Roman" w:hAnsi="Times New Roman" w:cs="Times New Roman"/>
                <w:b/>
                <w:bCs/>
                <w:sz w:val="24"/>
                <w:szCs w:val="24"/>
                <w:lang w:val="uk-UA" w:eastAsia="ru-RU"/>
              </w:rPr>
              <w:t>Загальні умови</w:t>
            </w:r>
          </w:p>
        </w:tc>
      </w:tr>
      <w:tr w:rsidR="000E5B04" w:rsidRPr="000B2571" w14:paraId="6D67ED87"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16E9496E" w14:textId="77777777" w:rsidR="000E5B04" w:rsidRPr="000B2571" w:rsidRDefault="000E5B04" w:rsidP="002D1554">
            <w:pPr>
              <w:spacing w:after="0" w:line="240" w:lineRule="auto"/>
              <w:contextualSpacing/>
              <w:jc w:val="both"/>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Посадові обов’язки</w:t>
            </w:r>
          </w:p>
          <w:p w14:paraId="217E4C53" w14:textId="02856363" w:rsidR="000B2571" w:rsidRPr="000B2571" w:rsidRDefault="000B2571" w:rsidP="002D1554">
            <w:pPr>
              <w:spacing w:after="0" w:line="240" w:lineRule="auto"/>
              <w:contextualSpacing/>
              <w:jc w:val="both"/>
              <w:rPr>
                <w:rFonts w:ascii="Times New Roman" w:eastAsia="Times New Roman" w:hAnsi="Times New Roman" w:cs="Times New Roman"/>
                <w:sz w:val="24"/>
                <w:szCs w:val="24"/>
                <w:lang w:val="uk-UA" w:eastAsia="ru-RU"/>
              </w:rPr>
            </w:pPr>
          </w:p>
        </w:tc>
        <w:tc>
          <w:tcPr>
            <w:tcW w:w="5962" w:type="dxa"/>
            <w:gridSpan w:val="2"/>
            <w:tcBorders>
              <w:top w:val="single" w:sz="2" w:space="0" w:color="auto"/>
              <w:left w:val="single" w:sz="2" w:space="0" w:color="auto"/>
              <w:bottom w:val="single" w:sz="2" w:space="0" w:color="auto"/>
              <w:right w:val="single" w:sz="2" w:space="0" w:color="auto"/>
            </w:tcBorders>
          </w:tcPr>
          <w:p w14:paraId="0C307D1F"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 xml:space="preserve">здійснює первинний облік роботи, ведення статистичної звітності за закріпленим напрямом, забезпечує її достовірність та повноту. </w:t>
            </w:r>
            <w:r w:rsidRPr="003E0427">
              <w:rPr>
                <w:rFonts w:ascii="Times New Roman" w:hAnsi="Times New Roman"/>
                <w:bCs/>
                <w:sz w:val="24"/>
                <w:szCs w:val="24"/>
              </w:rPr>
              <w:t>Забезпечує якісну та повну реєстрацію документів у програмному комплексі ІАС ОСОП.</w:t>
            </w:r>
          </w:p>
          <w:p w14:paraId="3B3CBF31"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готує та перевіряє запити про видачу правопорушників, що надходять від органів прокуратури і досудового розслідування області, на відповідність їх оформлення вимогам міжнародних договорів та чинного законодавства України. За дорученням керівництва бере учать при проведенні екстрадиційних перевірок, забезпечує надходження відповідних матеріалів до центральних органів України у визначений термін, направляє аналогічні запити судів області до Міністерства юстиції України.</w:t>
            </w:r>
          </w:p>
          <w:p w14:paraId="247F85BB"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перевіряє документи органів досудового розслідування області щодо екстрадиції на відповідність їх оформлення вимогам міжнародних договорів і чинного законодавства України, вживає заходів щодо усунення порушень та недоліків, а також готує такі документи для відправки до Офісу Генерального прокурора.</w:t>
            </w:r>
          </w:p>
          <w:p w14:paraId="4B3A22FC"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за дорученням керівника обласної прокуратури, його заступника, згідно розподілу обов’язків, чи начальника відділу бере учать при проведенні екстрадиційних перевірок щодо наявності обставин, які можуть перешкоджати видачі за кордон осіб, затриманих або встановлених на  території  області, готує проєкти відповідних висновків.</w:t>
            </w:r>
          </w:p>
          <w:p w14:paraId="105D0567"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вживає заходів з метою своєчасного затримання правоохоронними органами, застосування тимчасового та екстрадиційного арештів осіб, видача яких вимагається компетентними установами іноземних держав, а також для негайного усунення порушень законних прав і свобод людини та недопущення їх у майбутньому.</w:t>
            </w:r>
          </w:p>
          <w:p w14:paraId="5BA4EA74"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здійснює контроль за виконанням відповідними державними органами доручень центральних органів України про організацію прийому та видачі осіб, які підлягають екстрадиції.</w:t>
            </w:r>
          </w:p>
          <w:p w14:paraId="60C33A28"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 xml:space="preserve">у межах компетенції здійснює контроль за дотриманням органами досудового розслідування меж притягнення виданої особи до кримінальної </w:t>
            </w:r>
            <w:r w:rsidRPr="003E0427">
              <w:rPr>
                <w:rFonts w:ascii="Times New Roman" w:hAnsi="Times New Roman"/>
                <w:sz w:val="24"/>
                <w:szCs w:val="24"/>
              </w:rPr>
              <w:lastRenderedPageBreak/>
              <w:t>відповідальності, вживає заходів щодо усунення порушень закону. У взаємодії з відповідними структурними підрозділами прокуратури області забезпечує участь прокурорів у розгляді судами скарг та заяв осіб на дії або рішення органів  прокуратури  щодо  їх видачі.</w:t>
            </w:r>
          </w:p>
          <w:p w14:paraId="3C9AFE74"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за дорученням начальника відділу та керівництва обласної прокуратури готує матеріали з питань міжнародного співробітництва до розгляду на нарадах відповідних рівнів, а також забезпечує у межах компетенції контроль за  виконанням визначених заходів.</w:t>
            </w:r>
          </w:p>
          <w:p w14:paraId="21206D87"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у межах компетенції розглядає звернення фізичних та юридичних осіб, запити про доступ до публічної інформації з питань міжнародного співробітництва.</w:t>
            </w:r>
          </w:p>
          <w:p w14:paraId="74168F29"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здійснює моніторинг офіційної електронної скриньки відділу, доповідає про документи, що надійшли на неї, начальнику відділу.</w:t>
            </w:r>
          </w:p>
          <w:p w14:paraId="207EFDCD"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готує матеріали та проводить семінари, стажування у відділу керівників та працівників місцевих (після утворення окружних – окружних) прокуратур. Надає місцевим (після утворення окружних – окружним) прокуратурам та структурним підрозділам обласної прокуратури методичну допомогу щодо підготовки  екстрадиційних матеріалів, клопотань про перейняття кримінальних проваджень, запитів про міжнародну-правову допомогу.</w:t>
            </w:r>
          </w:p>
          <w:p w14:paraId="42DB5626" w14:textId="77777777" w:rsidR="00297A35" w:rsidRPr="003E0427" w:rsidRDefault="00297A35" w:rsidP="00297A35">
            <w:pPr>
              <w:numPr>
                <w:ilvl w:val="0"/>
                <w:numId w:val="1"/>
              </w:numPr>
              <w:tabs>
                <w:tab w:val="left" w:pos="66"/>
                <w:tab w:val="left" w:pos="237"/>
              </w:tabs>
              <w:spacing w:after="0" w:line="240" w:lineRule="auto"/>
              <w:ind w:left="146" w:firstLine="142"/>
              <w:jc w:val="both"/>
              <w:rPr>
                <w:rFonts w:ascii="Times New Roman" w:hAnsi="Times New Roman"/>
                <w:sz w:val="24"/>
                <w:szCs w:val="24"/>
              </w:rPr>
            </w:pPr>
            <w:r w:rsidRPr="003E0427">
              <w:rPr>
                <w:rFonts w:ascii="Times New Roman" w:hAnsi="Times New Roman"/>
                <w:sz w:val="24"/>
                <w:szCs w:val="24"/>
              </w:rPr>
              <w:t>за дорученням начальника відділу готує інформації про роботу, довідкові матеріали, проекти організаційно-розпорядчих документів з питань міжнародного співробітництва.</w:t>
            </w:r>
          </w:p>
          <w:p w14:paraId="0542C40E" w14:textId="7384BDE1" w:rsidR="000E5B04" w:rsidRPr="000B2571" w:rsidRDefault="00297A35" w:rsidP="00297A35">
            <w:pPr>
              <w:spacing w:after="0" w:line="240" w:lineRule="auto"/>
              <w:ind w:left="146"/>
              <w:contextualSpacing/>
              <w:jc w:val="both"/>
              <w:rPr>
                <w:rFonts w:ascii="Times New Roman" w:eastAsia="Times New Roman" w:hAnsi="Times New Roman" w:cs="Times New Roman"/>
                <w:sz w:val="24"/>
                <w:szCs w:val="24"/>
                <w:lang w:val="uk-UA" w:eastAsia="ru-RU"/>
              </w:rPr>
            </w:pPr>
            <w:r w:rsidRPr="003E0427">
              <w:rPr>
                <w:rFonts w:ascii="Times New Roman" w:hAnsi="Times New Roman"/>
                <w:sz w:val="24"/>
                <w:szCs w:val="24"/>
              </w:rPr>
              <w:t>виконання інших завдань та доручень начальника відділу та керівництва обласної прокуратури.</w:t>
            </w:r>
          </w:p>
        </w:tc>
      </w:tr>
      <w:tr w:rsidR="000E5B04" w:rsidRPr="00F826DA" w14:paraId="2A9E2AE9"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471046D5" w14:textId="77777777" w:rsidR="000E5B04" w:rsidRPr="000B2571" w:rsidRDefault="000E5B04"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lastRenderedPageBreak/>
              <w:t>Умови оплати праці</w:t>
            </w:r>
          </w:p>
        </w:tc>
        <w:tc>
          <w:tcPr>
            <w:tcW w:w="5962" w:type="dxa"/>
            <w:gridSpan w:val="2"/>
            <w:tcBorders>
              <w:top w:val="single" w:sz="2" w:space="0" w:color="auto"/>
              <w:left w:val="single" w:sz="2" w:space="0" w:color="auto"/>
              <w:bottom w:val="single" w:sz="2" w:space="0" w:color="auto"/>
              <w:right w:val="single" w:sz="2" w:space="0" w:color="auto"/>
            </w:tcBorders>
            <w:hideMark/>
          </w:tcPr>
          <w:p w14:paraId="3A20E5FE" w14:textId="77777777" w:rsidR="00A239B3" w:rsidRPr="000B2571" w:rsidRDefault="00A239B3" w:rsidP="002D1554">
            <w:pPr>
              <w:spacing w:after="0" w:line="240" w:lineRule="auto"/>
              <w:contextualSpacing/>
              <w:rPr>
                <w:rFonts w:ascii="Times New Roman" w:hAnsi="Times New Roman"/>
                <w:color w:val="FF0000"/>
                <w:sz w:val="24"/>
                <w:szCs w:val="24"/>
                <w:lang w:val="uk-UA"/>
              </w:rPr>
            </w:pPr>
            <w:r w:rsidRPr="000B2571">
              <w:rPr>
                <w:rFonts w:ascii="Times New Roman" w:hAnsi="Times New Roman"/>
                <w:sz w:val="24"/>
                <w:szCs w:val="24"/>
                <w:lang w:val="uk-UA"/>
              </w:rPr>
              <w:t>Посадовий оклад – 5500,00 грн.,</w:t>
            </w:r>
            <w:r w:rsidRPr="000B2571">
              <w:rPr>
                <w:rFonts w:ascii="Times New Roman" w:hAnsi="Times New Roman"/>
                <w:color w:val="FF0000"/>
                <w:sz w:val="24"/>
                <w:szCs w:val="24"/>
                <w:lang w:val="uk-UA"/>
              </w:rPr>
              <w:t xml:space="preserve"> </w:t>
            </w:r>
          </w:p>
          <w:p w14:paraId="567A3DB5" w14:textId="5133A1EF" w:rsidR="000E5B04" w:rsidRPr="000B2571" w:rsidRDefault="00A239B3"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hAnsi="Times New Roman"/>
                <w:sz w:val="24"/>
                <w:szCs w:val="24"/>
                <w:lang w:val="uk-UA"/>
              </w:rPr>
              <w:t>надбавки та доплати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w:t>
            </w:r>
            <w:r w:rsidR="0063071E" w:rsidRPr="000B2571">
              <w:rPr>
                <w:rFonts w:ascii="Times New Roman" w:hAnsi="Times New Roman"/>
                <w:sz w:val="24"/>
                <w:szCs w:val="24"/>
                <w:lang w:val="uk-UA"/>
              </w:rPr>
              <w:t xml:space="preserve"> (зі змінами)</w:t>
            </w:r>
          </w:p>
        </w:tc>
      </w:tr>
      <w:tr w:rsidR="000E5B04" w:rsidRPr="000B2571" w14:paraId="47A96F13"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10E1048A" w14:textId="77777777" w:rsidR="000E5B04" w:rsidRPr="000B2571" w:rsidRDefault="000E5B04"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962" w:type="dxa"/>
            <w:gridSpan w:val="2"/>
            <w:tcBorders>
              <w:top w:val="single" w:sz="2" w:space="0" w:color="auto"/>
              <w:left w:val="single" w:sz="2" w:space="0" w:color="auto"/>
              <w:bottom w:val="single" w:sz="2" w:space="0" w:color="auto"/>
              <w:right w:val="single" w:sz="2" w:space="0" w:color="auto"/>
            </w:tcBorders>
            <w:hideMark/>
          </w:tcPr>
          <w:p w14:paraId="2AEC2D13" w14:textId="0F212980" w:rsidR="00A239B3" w:rsidRPr="000B2571" w:rsidRDefault="00A239B3"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Безстроково</w:t>
            </w:r>
            <w:r w:rsidR="000C3C18" w:rsidRPr="000B2571">
              <w:rPr>
                <w:rFonts w:ascii="Times New Roman" w:eastAsia="Times New Roman" w:hAnsi="Times New Roman" w:cs="Times New Roman"/>
                <w:sz w:val="24"/>
                <w:szCs w:val="24"/>
                <w:lang w:val="uk-UA" w:eastAsia="ru-RU"/>
              </w:rPr>
              <w:t>.</w:t>
            </w:r>
          </w:p>
          <w:p w14:paraId="2377D815" w14:textId="4A593480" w:rsidR="000E5B04" w:rsidRPr="000B2571" w:rsidRDefault="00A239B3"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 xml:space="preserve">Для осіб, які досягли 65-річного віку строк призначення </w:t>
            </w:r>
            <w:r w:rsidR="000C3C18" w:rsidRPr="000B2571">
              <w:rPr>
                <w:rFonts w:ascii="Times New Roman" w:eastAsia="Times New Roman" w:hAnsi="Times New Roman" w:cs="Times New Roman"/>
                <w:sz w:val="24"/>
                <w:szCs w:val="24"/>
                <w:lang w:val="uk-UA" w:eastAsia="ru-RU"/>
              </w:rPr>
              <w:t xml:space="preserve">встановлюється відповідно до </w:t>
            </w:r>
            <w:r w:rsidRPr="000B2571">
              <w:rPr>
                <w:rFonts w:ascii="Times New Roman" w:eastAsia="Times New Roman" w:hAnsi="Times New Roman" w:cs="Times New Roman"/>
                <w:sz w:val="24"/>
                <w:szCs w:val="24"/>
                <w:lang w:val="uk-UA" w:eastAsia="ru-RU"/>
              </w:rPr>
              <w:t xml:space="preserve"> </w:t>
            </w:r>
            <w:r w:rsidR="000C3C18" w:rsidRPr="000B2571">
              <w:rPr>
                <w:rFonts w:ascii="Times New Roman" w:eastAsia="Times New Roman" w:hAnsi="Times New Roman" w:cs="Times New Roman"/>
                <w:sz w:val="24"/>
                <w:szCs w:val="24"/>
                <w:lang w:val="uk-UA" w:eastAsia="ru-RU"/>
              </w:rPr>
              <w:t xml:space="preserve">пункту 4 </w:t>
            </w:r>
            <w:r w:rsidRPr="000B2571">
              <w:rPr>
                <w:rFonts w:ascii="Times New Roman" w:eastAsia="Times New Roman" w:hAnsi="Times New Roman" w:cs="Times New Roman"/>
                <w:sz w:val="24"/>
                <w:szCs w:val="24"/>
                <w:lang w:val="uk-UA" w:eastAsia="ru-RU"/>
              </w:rPr>
              <w:t>частин</w:t>
            </w:r>
            <w:r w:rsidR="000C3C18" w:rsidRPr="000B2571">
              <w:rPr>
                <w:rFonts w:ascii="Times New Roman" w:eastAsia="Times New Roman" w:hAnsi="Times New Roman" w:cs="Times New Roman"/>
                <w:sz w:val="24"/>
                <w:szCs w:val="24"/>
                <w:lang w:val="uk-UA" w:eastAsia="ru-RU"/>
              </w:rPr>
              <w:t>и 2</w:t>
            </w:r>
            <w:r w:rsidRPr="000B2571">
              <w:rPr>
                <w:rFonts w:ascii="Times New Roman" w:eastAsia="Times New Roman" w:hAnsi="Times New Roman" w:cs="Times New Roman"/>
                <w:sz w:val="24"/>
                <w:szCs w:val="24"/>
                <w:lang w:val="uk-UA" w:eastAsia="ru-RU"/>
              </w:rPr>
              <w:t xml:space="preserve"> статті 34 Закону України «Про державну службу»</w:t>
            </w:r>
            <w:r w:rsidR="000C3C18" w:rsidRPr="000B2571">
              <w:rPr>
                <w:rFonts w:ascii="Times New Roman" w:eastAsia="Times New Roman" w:hAnsi="Times New Roman" w:cs="Times New Roman"/>
                <w:sz w:val="24"/>
                <w:szCs w:val="24"/>
                <w:lang w:val="uk-UA" w:eastAsia="ru-RU"/>
              </w:rPr>
              <w:t>.</w:t>
            </w:r>
            <w:r w:rsidRPr="000B2571">
              <w:rPr>
                <w:rFonts w:ascii="Times New Roman" w:eastAsia="Times New Roman" w:hAnsi="Times New Roman" w:cs="Times New Roman"/>
                <w:sz w:val="24"/>
                <w:szCs w:val="24"/>
                <w:lang w:val="uk-UA" w:eastAsia="ru-RU"/>
              </w:rPr>
              <w:t xml:space="preserve"> </w:t>
            </w:r>
          </w:p>
        </w:tc>
      </w:tr>
      <w:tr w:rsidR="000A4DDA" w:rsidRPr="000B2571" w14:paraId="48573A3C"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4A1716C0" w14:textId="77777777" w:rsidR="000E5B04" w:rsidRPr="000B2571" w:rsidRDefault="000E5B04" w:rsidP="002D1554">
            <w:pPr>
              <w:spacing w:after="0" w:line="240" w:lineRule="auto"/>
              <w:contextualSpacing/>
              <w:rPr>
                <w:rFonts w:ascii="Times New Roman" w:eastAsia="Times New Roman" w:hAnsi="Times New Roman" w:cs="Times New Roman"/>
                <w:color w:val="000000" w:themeColor="text1"/>
                <w:sz w:val="24"/>
                <w:szCs w:val="24"/>
                <w:lang w:val="uk-UA" w:eastAsia="ru-RU"/>
              </w:rPr>
            </w:pPr>
            <w:r w:rsidRPr="000B2571">
              <w:rPr>
                <w:rFonts w:ascii="Times New Roman" w:eastAsia="Times New Roman" w:hAnsi="Times New Roman" w:cs="Times New Roman"/>
                <w:color w:val="000000" w:themeColor="text1"/>
                <w:sz w:val="24"/>
                <w:szCs w:val="24"/>
                <w:lang w:val="uk-UA" w:eastAsia="ru-RU"/>
              </w:rPr>
              <w:t>Перелік інформації, необхідної для участі в конкурсі, та строк її подання</w:t>
            </w:r>
          </w:p>
        </w:tc>
        <w:tc>
          <w:tcPr>
            <w:tcW w:w="5962" w:type="dxa"/>
            <w:gridSpan w:val="2"/>
            <w:tcBorders>
              <w:top w:val="single" w:sz="2" w:space="0" w:color="auto"/>
              <w:left w:val="single" w:sz="2" w:space="0" w:color="auto"/>
              <w:bottom w:val="single" w:sz="2" w:space="0" w:color="auto"/>
              <w:right w:val="single" w:sz="2" w:space="0" w:color="auto"/>
            </w:tcBorders>
            <w:hideMark/>
          </w:tcPr>
          <w:p w14:paraId="73070229" w14:textId="6EEACF0F" w:rsidR="003D5F02" w:rsidRPr="000B2571" w:rsidRDefault="003D5F02" w:rsidP="002D1554">
            <w:pPr>
              <w:spacing w:after="0" w:line="240" w:lineRule="auto"/>
              <w:contextualSpacing/>
              <w:rPr>
                <w:rFonts w:ascii="Times New Roman" w:hAnsi="Times New Roman" w:cs="Times New Roman"/>
                <w:color w:val="000000" w:themeColor="text1"/>
                <w:sz w:val="24"/>
                <w:szCs w:val="24"/>
                <w:shd w:val="clear" w:color="auto" w:fill="FFFFFF"/>
                <w:lang w:val="uk-UA"/>
              </w:rPr>
            </w:pPr>
            <w:r w:rsidRPr="000B2571">
              <w:rPr>
                <w:rFonts w:ascii="Times New Roman" w:hAnsi="Times New Roman" w:cs="Times New Roman"/>
                <w:color w:val="000000" w:themeColor="text1"/>
                <w:sz w:val="24"/>
                <w:szCs w:val="24"/>
                <w:shd w:val="clear" w:color="auto" w:fill="FFFFFF"/>
                <w:lang w:val="uk-UA"/>
              </w:rPr>
              <w:t>Особа, яка бажає взяти участь у конкурсі, подає конкурсній комісії через Єдиний портал вакансій державної служби таку інформацію:</w:t>
            </w:r>
          </w:p>
          <w:p w14:paraId="70CBCCA8" w14:textId="71CD7B7B"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szCs w:val="24"/>
                <w:lang w:val="uk-UA"/>
              </w:rPr>
              <w:t>1) заяву про участь у конкурсі</w:t>
            </w:r>
            <w:r w:rsidRPr="000B2571">
              <w:rPr>
                <w:rFonts w:ascii="Times New Roman" w:hAnsi="Times New Roman" w:cs="Times New Roman"/>
                <w:color w:val="000000" w:themeColor="text1"/>
                <w:sz w:val="24"/>
                <w:lang w:val="uk-UA"/>
              </w:rPr>
              <w:t xml:space="preserve">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Pr="000B2571">
              <w:rPr>
                <w:rFonts w:ascii="Times New Roman" w:hAnsi="Times New Roman" w:cs="Times New Roman"/>
                <w:color w:val="000000" w:themeColor="text1"/>
                <w:sz w:val="24"/>
                <w:lang w:val="uk-UA"/>
              </w:rPr>
              <w:br/>
              <w:t>№ 246 (із змінами);</w:t>
            </w:r>
          </w:p>
          <w:p w14:paraId="557745C9" w14:textId="77777777"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lastRenderedPageBreak/>
              <w:t>2) резюме за формою згідно з додатком 2¹, в якому обов’язково зазначається така інформація:</w:t>
            </w:r>
          </w:p>
          <w:p w14:paraId="5BBD1A7E" w14:textId="77777777"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прізвище, ім’я, по батькові кандидата;</w:t>
            </w:r>
          </w:p>
          <w:p w14:paraId="00AE31E3" w14:textId="77777777"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реквізити документа, що посвідчує особу та підтверджує громадянство України;</w:t>
            </w:r>
          </w:p>
          <w:p w14:paraId="35BC8A56" w14:textId="77777777"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підтвердження наявності відповідного ступеня вищої освіти;</w:t>
            </w:r>
          </w:p>
          <w:p w14:paraId="1D13D9EA" w14:textId="77777777"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підтвердження рівня вільного володіння державною мовою;</w:t>
            </w:r>
          </w:p>
          <w:p w14:paraId="1D9BAEB1" w14:textId="402F2233"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889771E" w14:textId="6B3FC45C"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3) заява, в якій особа повідомляє</w:t>
            </w:r>
            <w:r w:rsidR="000C3C18" w:rsidRPr="000B2571">
              <w:rPr>
                <w:rFonts w:ascii="Times New Roman" w:hAnsi="Times New Roman" w:cs="Times New Roman"/>
                <w:color w:val="000000" w:themeColor="text1"/>
                <w:sz w:val="24"/>
                <w:lang w:val="uk-UA"/>
              </w:rPr>
              <w:t>,</w:t>
            </w:r>
            <w:r w:rsidRPr="000B2571">
              <w:rPr>
                <w:rFonts w:ascii="Times New Roman" w:hAnsi="Times New Roman" w:cs="Times New Roman"/>
                <w:color w:val="000000" w:themeColor="text1"/>
                <w:sz w:val="24"/>
                <w:lang w:val="uk-UA"/>
              </w:rPr>
              <w:t xml:space="preserve">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CABAA4A" w14:textId="77777777" w:rsidR="00A239B3" w:rsidRPr="000B2571" w:rsidRDefault="00A239B3" w:rsidP="002D1554">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Подача додатків до заяви не є обов’язковою.</w:t>
            </w:r>
          </w:p>
          <w:p w14:paraId="72D09E56" w14:textId="64148741" w:rsidR="000E5B04" w:rsidRPr="000B2571" w:rsidRDefault="00A239B3" w:rsidP="002D1554">
            <w:pPr>
              <w:spacing w:after="0" w:line="240" w:lineRule="auto"/>
              <w:contextualSpacing/>
              <w:rPr>
                <w:rFonts w:ascii="Times New Roman" w:eastAsia="Times New Roman" w:hAnsi="Times New Roman" w:cs="Times New Roman"/>
                <w:color w:val="000000" w:themeColor="text1"/>
                <w:sz w:val="24"/>
                <w:szCs w:val="24"/>
                <w:lang w:val="uk-UA" w:eastAsia="ru-RU"/>
              </w:rPr>
            </w:pPr>
            <w:r w:rsidRPr="000B2571">
              <w:rPr>
                <w:rFonts w:ascii="Times New Roman" w:hAnsi="Times New Roman" w:cs="Times New Roman"/>
                <w:b/>
                <w:color w:val="000000" w:themeColor="text1"/>
                <w:sz w:val="24"/>
                <w:lang w:val="uk-UA"/>
              </w:rPr>
              <w:t>Документи приймаються до</w:t>
            </w:r>
            <w:r w:rsidRPr="000B2571">
              <w:rPr>
                <w:rFonts w:ascii="Times New Roman" w:hAnsi="Times New Roman" w:cs="Times New Roman"/>
                <w:color w:val="000000" w:themeColor="text1"/>
                <w:sz w:val="24"/>
                <w:lang w:val="uk-UA"/>
              </w:rPr>
              <w:t xml:space="preserve"> </w:t>
            </w:r>
            <w:r w:rsidRPr="000B2571">
              <w:rPr>
                <w:rFonts w:ascii="Times New Roman" w:hAnsi="Times New Roman" w:cs="Times New Roman"/>
                <w:b/>
                <w:color w:val="000000" w:themeColor="text1"/>
                <w:sz w:val="24"/>
                <w:lang w:val="uk-UA"/>
              </w:rPr>
              <w:t>1</w:t>
            </w:r>
            <w:r w:rsidR="00F826DA">
              <w:rPr>
                <w:rFonts w:ascii="Times New Roman" w:hAnsi="Times New Roman" w:cs="Times New Roman"/>
                <w:b/>
                <w:color w:val="000000" w:themeColor="text1"/>
                <w:sz w:val="24"/>
                <w:lang w:val="uk-UA"/>
              </w:rPr>
              <w:t>6</w:t>
            </w:r>
            <w:r w:rsidRPr="000B2571">
              <w:rPr>
                <w:rFonts w:ascii="Times New Roman" w:hAnsi="Times New Roman" w:cs="Times New Roman"/>
                <w:b/>
                <w:color w:val="000000" w:themeColor="text1"/>
                <w:sz w:val="24"/>
                <w:lang w:val="uk-UA"/>
              </w:rPr>
              <w:t xml:space="preserve"> год. 00 хв. </w:t>
            </w:r>
            <w:r w:rsidRPr="000B2571">
              <w:rPr>
                <w:rFonts w:ascii="Times New Roman" w:hAnsi="Times New Roman" w:cs="Times New Roman"/>
                <w:b/>
                <w:color w:val="000000" w:themeColor="text1"/>
                <w:sz w:val="24"/>
                <w:lang w:val="uk-UA"/>
              </w:rPr>
              <w:br/>
            </w:r>
            <w:r w:rsidR="00F826DA">
              <w:rPr>
                <w:rFonts w:ascii="Times New Roman" w:hAnsi="Times New Roman" w:cs="Times New Roman"/>
                <w:b/>
                <w:color w:val="000000" w:themeColor="text1"/>
                <w:sz w:val="24"/>
                <w:lang w:val="uk-UA"/>
              </w:rPr>
              <w:t>27</w:t>
            </w:r>
            <w:r w:rsidRPr="000B2571">
              <w:rPr>
                <w:rFonts w:ascii="Times New Roman" w:hAnsi="Times New Roman" w:cs="Times New Roman"/>
                <w:b/>
                <w:color w:val="000000" w:themeColor="text1"/>
                <w:sz w:val="24"/>
                <w:lang w:val="uk-UA"/>
              </w:rPr>
              <w:t xml:space="preserve"> </w:t>
            </w:r>
            <w:r w:rsidR="003D5F02" w:rsidRPr="000B2571">
              <w:rPr>
                <w:rFonts w:ascii="Times New Roman" w:hAnsi="Times New Roman" w:cs="Times New Roman"/>
                <w:b/>
                <w:bCs/>
                <w:color w:val="000000" w:themeColor="text1"/>
                <w:sz w:val="24"/>
                <w:lang w:val="uk-UA"/>
              </w:rPr>
              <w:t>квітня</w:t>
            </w:r>
            <w:r w:rsidRPr="000B2571">
              <w:rPr>
                <w:rFonts w:ascii="Times New Roman" w:hAnsi="Times New Roman" w:cs="Times New Roman"/>
                <w:b/>
                <w:bCs/>
                <w:color w:val="000000" w:themeColor="text1"/>
                <w:sz w:val="24"/>
                <w:lang w:val="uk-UA"/>
              </w:rPr>
              <w:t xml:space="preserve"> 2021 року</w:t>
            </w:r>
            <w:r w:rsidR="005B78C2" w:rsidRPr="000B2571">
              <w:rPr>
                <w:rFonts w:ascii="Times New Roman" w:hAnsi="Times New Roman" w:cs="Times New Roman"/>
                <w:b/>
                <w:bCs/>
                <w:color w:val="000000" w:themeColor="text1"/>
                <w:sz w:val="24"/>
                <w:lang w:val="uk-UA"/>
              </w:rPr>
              <w:t xml:space="preserve"> через Єдиний портал вакансій державної служби НАДС за посиланням </w:t>
            </w:r>
            <w:hyperlink r:id="rId5" w:history="1">
              <w:r w:rsidR="005B78C2" w:rsidRPr="000B2571">
                <w:rPr>
                  <w:rFonts w:ascii="Times New Roman" w:hAnsi="Times New Roman" w:cs="Times New Roman"/>
                  <w:b/>
                  <w:bCs/>
                  <w:color w:val="000000" w:themeColor="text1"/>
                  <w:sz w:val="24"/>
                  <w:lang w:val="uk-UA"/>
                </w:rPr>
                <w:t>https://career.gov.ua</w:t>
              </w:r>
            </w:hyperlink>
            <w:r w:rsidR="005B78C2" w:rsidRPr="000B2571">
              <w:rPr>
                <w:color w:val="000000" w:themeColor="text1"/>
                <w:sz w:val="24"/>
                <w:szCs w:val="24"/>
                <w:lang w:val="uk-UA"/>
              </w:rPr>
              <w:t xml:space="preserve">  </w:t>
            </w:r>
          </w:p>
        </w:tc>
      </w:tr>
      <w:tr w:rsidR="000E5B04" w:rsidRPr="000B2571" w14:paraId="34B521AB"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5561E657" w14:textId="77777777" w:rsidR="000E5B04" w:rsidRPr="000B2571" w:rsidRDefault="000E5B04"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lastRenderedPageBreak/>
              <w:t>Додаткові (необов’язкові) документи</w:t>
            </w:r>
          </w:p>
        </w:tc>
        <w:tc>
          <w:tcPr>
            <w:tcW w:w="5962" w:type="dxa"/>
            <w:gridSpan w:val="2"/>
            <w:tcBorders>
              <w:top w:val="single" w:sz="2" w:space="0" w:color="auto"/>
              <w:left w:val="single" w:sz="2" w:space="0" w:color="auto"/>
              <w:bottom w:val="single" w:sz="2" w:space="0" w:color="auto"/>
              <w:right w:val="single" w:sz="2" w:space="0" w:color="auto"/>
            </w:tcBorders>
            <w:hideMark/>
          </w:tcPr>
          <w:p w14:paraId="27CE6994" w14:textId="77777777" w:rsidR="000E5B04" w:rsidRPr="000B2571" w:rsidRDefault="000E5B04"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E5B04" w:rsidRPr="000B2571" w14:paraId="17DFEC2A"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0C708560" w14:textId="77777777" w:rsidR="000C3C18" w:rsidRPr="000B2571" w:rsidRDefault="000E5B04" w:rsidP="002D1554">
            <w:pPr>
              <w:spacing w:after="0" w:line="240" w:lineRule="auto"/>
              <w:contextualSpacing/>
              <w:rPr>
                <w:rFonts w:ascii="Times New Roman" w:eastAsia="Times New Roman" w:hAnsi="Times New Roman" w:cs="Times New Roman"/>
                <w:bCs/>
                <w:sz w:val="24"/>
                <w:szCs w:val="24"/>
                <w:lang w:val="uk-UA" w:eastAsia="ru-RU"/>
              </w:rPr>
            </w:pPr>
            <w:r w:rsidRPr="000B2571">
              <w:rPr>
                <w:rFonts w:ascii="Times New Roman" w:eastAsia="Times New Roman" w:hAnsi="Times New Roman" w:cs="Times New Roman"/>
                <w:bCs/>
                <w:sz w:val="24"/>
                <w:szCs w:val="24"/>
                <w:lang w:val="uk-UA" w:eastAsia="ru-RU"/>
              </w:rPr>
              <w:t xml:space="preserve">Дата і час початку проведення тестування кандидатів. </w:t>
            </w:r>
          </w:p>
          <w:p w14:paraId="23D95ADD" w14:textId="49C1C508" w:rsidR="000E5B04" w:rsidRPr="000B2571" w:rsidRDefault="000E5B04" w:rsidP="002D1554">
            <w:pPr>
              <w:spacing w:after="0" w:line="240" w:lineRule="auto"/>
              <w:contextualSpacing/>
              <w:rPr>
                <w:rFonts w:ascii="Times New Roman" w:eastAsia="Times New Roman" w:hAnsi="Times New Roman" w:cs="Times New Roman"/>
                <w:bCs/>
                <w:sz w:val="24"/>
                <w:szCs w:val="24"/>
                <w:lang w:val="uk-UA" w:eastAsia="ru-RU"/>
              </w:rPr>
            </w:pPr>
            <w:r w:rsidRPr="000B2571">
              <w:rPr>
                <w:rFonts w:ascii="Times New Roman" w:eastAsia="Times New Roman" w:hAnsi="Times New Roman" w:cs="Times New Roman"/>
                <w:bCs/>
                <w:sz w:val="24"/>
                <w:szCs w:val="24"/>
                <w:lang w:val="uk-UA" w:eastAsia="ru-RU"/>
              </w:rPr>
              <w:t>Місце або спосіб проведення тестування.</w:t>
            </w:r>
          </w:p>
          <w:p w14:paraId="29B09BCC" w14:textId="77777777" w:rsidR="000C3C18" w:rsidRPr="000B2571" w:rsidRDefault="000C3C18" w:rsidP="002D1554">
            <w:pPr>
              <w:spacing w:after="0" w:line="240" w:lineRule="auto"/>
              <w:contextualSpacing/>
              <w:rPr>
                <w:rFonts w:ascii="Times New Roman" w:eastAsia="Times New Roman" w:hAnsi="Times New Roman" w:cs="Times New Roman"/>
                <w:bCs/>
                <w:sz w:val="24"/>
                <w:szCs w:val="24"/>
                <w:lang w:val="uk-UA" w:eastAsia="ru-RU"/>
              </w:rPr>
            </w:pPr>
          </w:p>
          <w:p w14:paraId="0ECB7507" w14:textId="0A02DF70" w:rsidR="000E5B04" w:rsidRPr="000B2571" w:rsidRDefault="000E5B04" w:rsidP="002D1554">
            <w:pPr>
              <w:spacing w:after="0" w:line="240" w:lineRule="auto"/>
              <w:contextualSpacing/>
              <w:rPr>
                <w:rFonts w:ascii="Times New Roman" w:eastAsia="Times New Roman" w:hAnsi="Times New Roman" w:cs="Times New Roman"/>
                <w:bCs/>
                <w:sz w:val="24"/>
                <w:szCs w:val="24"/>
                <w:lang w:val="uk-UA" w:eastAsia="ru-RU"/>
              </w:rPr>
            </w:pPr>
            <w:r w:rsidRPr="000B2571">
              <w:rPr>
                <w:rFonts w:ascii="Times New Roman" w:eastAsia="Times New Roman" w:hAnsi="Times New Roman" w:cs="Times New Roman"/>
                <w:bCs/>
                <w:sz w:val="24"/>
                <w:szCs w:val="24"/>
                <w:lang w:val="uk-UA" w:eastAsia="ru-RU"/>
              </w:rPr>
              <w:t>Місце або спосіб проведення співбесіди (із зазначенням електронної платформи для комунікації дистанційно)</w:t>
            </w:r>
          </w:p>
        </w:tc>
        <w:tc>
          <w:tcPr>
            <w:tcW w:w="5962" w:type="dxa"/>
            <w:gridSpan w:val="2"/>
            <w:tcBorders>
              <w:top w:val="single" w:sz="2" w:space="0" w:color="auto"/>
              <w:left w:val="single" w:sz="2" w:space="0" w:color="auto"/>
              <w:bottom w:val="single" w:sz="2" w:space="0" w:color="auto"/>
              <w:right w:val="single" w:sz="2" w:space="0" w:color="auto"/>
            </w:tcBorders>
            <w:hideMark/>
          </w:tcPr>
          <w:p w14:paraId="5D59BB36" w14:textId="77777777" w:rsidR="000C3C18" w:rsidRPr="000B2571" w:rsidRDefault="000C3C18" w:rsidP="002D1554">
            <w:pPr>
              <w:spacing w:after="0" w:line="240" w:lineRule="auto"/>
              <w:contextualSpacing/>
              <w:rPr>
                <w:rFonts w:ascii="Times New Roman" w:eastAsia="Times New Roman" w:hAnsi="Times New Roman" w:cs="Times New Roman"/>
                <w:sz w:val="24"/>
                <w:szCs w:val="24"/>
                <w:lang w:val="uk-UA" w:eastAsia="ru-RU"/>
              </w:rPr>
            </w:pPr>
          </w:p>
          <w:p w14:paraId="56719E11" w14:textId="59E28D34" w:rsidR="000C3C18" w:rsidRPr="000B2571" w:rsidRDefault="00F826DA" w:rsidP="002D1554">
            <w:pPr>
              <w:spacing w:after="0" w:line="240" w:lineRule="auto"/>
              <w:contextualSpacing/>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w:t>
            </w:r>
            <w:r w:rsidR="000C3C18" w:rsidRPr="000B2571">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трав</w:t>
            </w:r>
            <w:r w:rsidR="000C3C18" w:rsidRPr="000B2571">
              <w:rPr>
                <w:rFonts w:ascii="Times New Roman" w:eastAsia="Times New Roman" w:hAnsi="Times New Roman" w:cs="Times New Roman"/>
                <w:b/>
                <w:bCs/>
                <w:sz w:val="24"/>
                <w:szCs w:val="24"/>
                <w:lang w:val="uk-UA" w:eastAsia="ru-RU"/>
              </w:rPr>
              <w:t xml:space="preserve">ня 2021 року </w:t>
            </w:r>
            <w:r w:rsidR="0063071E" w:rsidRPr="000B2571">
              <w:rPr>
                <w:rFonts w:ascii="Times New Roman" w:eastAsia="Times New Roman" w:hAnsi="Times New Roman" w:cs="Times New Roman"/>
                <w:b/>
                <w:bCs/>
                <w:sz w:val="24"/>
                <w:szCs w:val="24"/>
                <w:lang w:val="uk-UA" w:eastAsia="ru-RU"/>
              </w:rPr>
              <w:t>з</w:t>
            </w:r>
            <w:r w:rsidR="000C3C18" w:rsidRPr="000B2571">
              <w:rPr>
                <w:rFonts w:ascii="Times New Roman" w:eastAsia="Times New Roman" w:hAnsi="Times New Roman" w:cs="Times New Roman"/>
                <w:b/>
                <w:bCs/>
                <w:sz w:val="24"/>
                <w:szCs w:val="24"/>
                <w:lang w:val="uk-UA" w:eastAsia="ru-RU"/>
              </w:rPr>
              <w:t xml:space="preserve"> </w:t>
            </w:r>
            <w:r w:rsidR="00E54992" w:rsidRPr="000B2571">
              <w:rPr>
                <w:rFonts w:ascii="Times New Roman" w:eastAsia="Times New Roman" w:hAnsi="Times New Roman" w:cs="Times New Roman"/>
                <w:b/>
                <w:bCs/>
                <w:sz w:val="24"/>
                <w:szCs w:val="24"/>
                <w:lang w:val="uk-UA" w:eastAsia="ru-RU"/>
              </w:rPr>
              <w:t>09</w:t>
            </w:r>
            <w:r w:rsidR="000C3C18" w:rsidRPr="000B2571">
              <w:rPr>
                <w:rFonts w:ascii="Times New Roman" w:eastAsia="Times New Roman" w:hAnsi="Times New Roman" w:cs="Times New Roman"/>
                <w:b/>
                <w:bCs/>
                <w:sz w:val="24"/>
                <w:szCs w:val="24"/>
                <w:lang w:val="uk-UA" w:eastAsia="ru-RU"/>
              </w:rPr>
              <w:t xml:space="preserve"> год. 00 хв.</w:t>
            </w:r>
          </w:p>
          <w:p w14:paraId="1D3D7256" w14:textId="595816E5" w:rsidR="000C3C18" w:rsidRPr="000B2571" w:rsidRDefault="000C3C18" w:rsidP="002D1554">
            <w:pPr>
              <w:spacing w:after="0" w:line="240" w:lineRule="auto"/>
              <w:contextualSpacing/>
              <w:rPr>
                <w:rFonts w:ascii="Times New Roman" w:eastAsia="Times New Roman" w:hAnsi="Times New Roman" w:cs="Times New Roman"/>
                <w:sz w:val="24"/>
                <w:szCs w:val="24"/>
                <w:lang w:val="uk-UA" w:eastAsia="ru-RU"/>
              </w:rPr>
            </w:pPr>
          </w:p>
          <w:p w14:paraId="0C09F0E9" w14:textId="637AFA55" w:rsidR="000C3C18" w:rsidRPr="000B2571" w:rsidRDefault="000C3C18"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 xml:space="preserve">м. Маріуполь, </w:t>
            </w:r>
          </w:p>
          <w:p w14:paraId="5E1707CD" w14:textId="448A6322" w:rsidR="000C3C18" w:rsidRPr="000B2571" w:rsidRDefault="000C3C18"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вул. Університетська, 6 (проведення тестування за фізичної присутності кандидатів)</w:t>
            </w:r>
          </w:p>
          <w:p w14:paraId="5B2B7F7D" w14:textId="77777777" w:rsidR="003D5F02"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p>
          <w:p w14:paraId="5B3BBEBB" w14:textId="7FE27CA5" w:rsidR="000C3C18" w:rsidRPr="000B2571" w:rsidRDefault="000C3C18"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 xml:space="preserve">м. Маріуполь, </w:t>
            </w:r>
          </w:p>
          <w:p w14:paraId="2E55425E" w14:textId="2EC6C0F1" w:rsidR="000C3C18" w:rsidRPr="000B2571" w:rsidRDefault="000C3C18"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вул. Університетська, 6 (проведення співбесіди за фізичної присутності кандидатів)</w:t>
            </w:r>
          </w:p>
        </w:tc>
      </w:tr>
      <w:tr w:rsidR="000E5B04" w:rsidRPr="000B2571" w14:paraId="53868B6C"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0473BCD6" w14:textId="77777777" w:rsidR="000E5B04" w:rsidRPr="000B2571" w:rsidRDefault="000E5B04"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gridSpan w:val="2"/>
            <w:tcBorders>
              <w:top w:val="single" w:sz="2" w:space="0" w:color="auto"/>
              <w:left w:val="single" w:sz="2" w:space="0" w:color="auto"/>
              <w:bottom w:val="single" w:sz="2" w:space="0" w:color="auto"/>
              <w:right w:val="single" w:sz="2" w:space="0" w:color="auto"/>
            </w:tcBorders>
            <w:hideMark/>
          </w:tcPr>
          <w:p w14:paraId="6D9411C0" w14:textId="77777777" w:rsidR="003D5F02" w:rsidRPr="000B2571" w:rsidRDefault="003D5F02" w:rsidP="002D1554">
            <w:pPr>
              <w:spacing w:after="0" w:line="240" w:lineRule="auto"/>
              <w:contextualSpacing/>
              <w:rPr>
                <w:rFonts w:ascii="Times New Roman" w:eastAsia="Times New Roman" w:hAnsi="Times New Roman" w:cs="Times New Roman"/>
                <w:sz w:val="24"/>
                <w:szCs w:val="24"/>
                <w:lang w:val="uk-UA"/>
              </w:rPr>
            </w:pPr>
            <w:r w:rsidRPr="000B2571">
              <w:rPr>
                <w:rFonts w:ascii="Times New Roman" w:eastAsia="Times New Roman" w:hAnsi="Times New Roman" w:cs="Times New Roman"/>
                <w:sz w:val="24"/>
                <w:szCs w:val="24"/>
                <w:lang w:val="uk-UA"/>
              </w:rPr>
              <w:t>Нагаєвська Марія Вячеславівна</w:t>
            </w:r>
          </w:p>
          <w:p w14:paraId="67200C58" w14:textId="6479D966" w:rsidR="000E5B04"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rPr>
              <w:t xml:space="preserve">87500, Донецька область, м. Маріуполь, </w:t>
            </w:r>
            <w:r w:rsidRPr="000B2571">
              <w:rPr>
                <w:rFonts w:ascii="Times New Roman" w:eastAsia="Times New Roman" w:hAnsi="Times New Roman" w:cs="Times New Roman"/>
                <w:sz w:val="24"/>
                <w:szCs w:val="24"/>
                <w:lang w:val="uk-UA"/>
              </w:rPr>
              <w:br/>
              <w:t xml:space="preserve">вул. Університетська, буд. 6, (0629) 54-10-53, </w:t>
            </w:r>
            <w:r w:rsidRPr="000B2571">
              <w:rPr>
                <w:rFonts w:ascii="Times New Roman" w:eastAsia="Times New Roman" w:hAnsi="Times New Roman" w:cs="Times New Roman"/>
                <w:sz w:val="24"/>
                <w:szCs w:val="24"/>
                <w:lang w:val="uk-UA"/>
              </w:rPr>
              <w:br/>
              <w:t>kadri-don@don.gp.gov.ua</w:t>
            </w:r>
          </w:p>
        </w:tc>
      </w:tr>
      <w:tr w:rsidR="000E5B04" w:rsidRPr="000B2571" w14:paraId="6208F483" w14:textId="77777777" w:rsidTr="00722D21">
        <w:tc>
          <w:tcPr>
            <w:tcW w:w="9495" w:type="dxa"/>
            <w:gridSpan w:val="5"/>
            <w:tcBorders>
              <w:top w:val="single" w:sz="2" w:space="0" w:color="auto"/>
              <w:left w:val="single" w:sz="2" w:space="0" w:color="auto"/>
              <w:bottom w:val="single" w:sz="2" w:space="0" w:color="auto"/>
              <w:right w:val="single" w:sz="2" w:space="0" w:color="auto"/>
            </w:tcBorders>
            <w:hideMark/>
          </w:tcPr>
          <w:p w14:paraId="6B9F86F2"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Кваліфікаційні вимоги</w:t>
            </w:r>
          </w:p>
        </w:tc>
      </w:tr>
      <w:tr w:rsidR="003D5F02" w:rsidRPr="000B2571" w14:paraId="3D334747" w14:textId="77777777" w:rsidTr="00722D21">
        <w:tc>
          <w:tcPr>
            <w:tcW w:w="555" w:type="dxa"/>
            <w:tcBorders>
              <w:top w:val="single" w:sz="2" w:space="0" w:color="auto"/>
              <w:left w:val="single" w:sz="2" w:space="0" w:color="auto"/>
              <w:bottom w:val="single" w:sz="2" w:space="0" w:color="auto"/>
              <w:right w:val="single" w:sz="2" w:space="0" w:color="auto"/>
            </w:tcBorders>
            <w:hideMark/>
          </w:tcPr>
          <w:p w14:paraId="0C993683" w14:textId="77777777" w:rsidR="003D5F02" w:rsidRPr="000B2571" w:rsidRDefault="003D5F02" w:rsidP="002D1554">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1.</w:t>
            </w:r>
          </w:p>
        </w:tc>
        <w:tc>
          <w:tcPr>
            <w:tcW w:w="2978" w:type="dxa"/>
            <w:gridSpan w:val="2"/>
            <w:tcBorders>
              <w:top w:val="single" w:sz="2" w:space="0" w:color="auto"/>
              <w:left w:val="single" w:sz="2" w:space="0" w:color="auto"/>
              <w:bottom w:val="single" w:sz="2" w:space="0" w:color="auto"/>
              <w:right w:val="single" w:sz="2" w:space="0" w:color="auto"/>
            </w:tcBorders>
            <w:hideMark/>
          </w:tcPr>
          <w:p w14:paraId="6CCCE8CC" w14:textId="77777777" w:rsidR="003D5F02"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Освіта</w:t>
            </w:r>
          </w:p>
        </w:tc>
        <w:tc>
          <w:tcPr>
            <w:tcW w:w="5962" w:type="dxa"/>
            <w:gridSpan w:val="2"/>
            <w:tcBorders>
              <w:top w:val="single" w:sz="2" w:space="0" w:color="auto"/>
              <w:left w:val="single" w:sz="2" w:space="0" w:color="auto"/>
              <w:bottom w:val="single" w:sz="2" w:space="0" w:color="auto"/>
              <w:right w:val="single" w:sz="2" w:space="0" w:color="auto"/>
            </w:tcBorders>
            <w:hideMark/>
          </w:tcPr>
          <w:p w14:paraId="0C0BD692" w14:textId="4DB81CB0" w:rsidR="003D5F02"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hAnsi="Times New Roman"/>
                <w:sz w:val="24"/>
                <w:szCs w:val="28"/>
                <w:lang w:val="uk-UA"/>
              </w:rPr>
              <w:t xml:space="preserve">Вища освіта за освітнім ступенем не нижче бакалавра,  молодшого бакалавра </w:t>
            </w:r>
            <w:r w:rsidR="00A300A5" w:rsidRPr="00686870">
              <w:rPr>
                <w:rFonts w:ascii="Times New Roman" w:hAnsi="Times New Roman" w:cs="Times New Roman"/>
                <w:sz w:val="24"/>
                <w:shd w:val="clear" w:color="auto" w:fill="FFFFFF"/>
              </w:rPr>
              <w:t>(спеціальності: «Правознавство», «Право»</w:t>
            </w:r>
            <w:r w:rsidR="00722D21">
              <w:rPr>
                <w:rFonts w:ascii="Times New Roman" w:hAnsi="Times New Roman" w:cs="Times New Roman"/>
                <w:sz w:val="24"/>
                <w:shd w:val="clear" w:color="auto" w:fill="FFFFFF"/>
                <w:lang w:val="uk-UA"/>
              </w:rPr>
              <w:t>, «Міжнародне право»</w:t>
            </w:r>
            <w:r w:rsidR="00A300A5" w:rsidRPr="00686870">
              <w:rPr>
                <w:rFonts w:ascii="Times New Roman" w:hAnsi="Times New Roman" w:cs="Times New Roman"/>
                <w:sz w:val="24"/>
                <w:shd w:val="clear" w:color="auto" w:fill="FFFFFF"/>
              </w:rPr>
              <w:t>)</w:t>
            </w:r>
          </w:p>
        </w:tc>
      </w:tr>
      <w:tr w:rsidR="003D5F02" w:rsidRPr="000B2571" w14:paraId="4DB276FC" w14:textId="77777777" w:rsidTr="00722D21">
        <w:tc>
          <w:tcPr>
            <w:tcW w:w="555" w:type="dxa"/>
            <w:tcBorders>
              <w:top w:val="single" w:sz="2" w:space="0" w:color="auto"/>
              <w:left w:val="single" w:sz="2" w:space="0" w:color="auto"/>
              <w:bottom w:val="single" w:sz="2" w:space="0" w:color="auto"/>
              <w:right w:val="single" w:sz="2" w:space="0" w:color="auto"/>
            </w:tcBorders>
            <w:hideMark/>
          </w:tcPr>
          <w:p w14:paraId="73423705" w14:textId="77777777" w:rsidR="003D5F02" w:rsidRPr="000B2571" w:rsidRDefault="003D5F02" w:rsidP="002D1554">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2.</w:t>
            </w:r>
          </w:p>
        </w:tc>
        <w:tc>
          <w:tcPr>
            <w:tcW w:w="2978" w:type="dxa"/>
            <w:gridSpan w:val="2"/>
            <w:tcBorders>
              <w:top w:val="single" w:sz="2" w:space="0" w:color="auto"/>
              <w:left w:val="single" w:sz="2" w:space="0" w:color="auto"/>
              <w:bottom w:val="single" w:sz="2" w:space="0" w:color="auto"/>
              <w:right w:val="single" w:sz="2" w:space="0" w:color="auto"/>
            </w:tcBorders>
            <w:hideMark/>
          </w:tcPr>
          <w:p w14:paraId="4E45BEEA" w14:textId="77777777" w:rsidR="003D5F02"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Досвід роботи</w:t>
            </w:r>
          </w:p>
        </w:tc>
        <w:tc>
          <w:tcPr>
            <w:tcW w:w="5962" w:type="dxa"/>
            <w:gridSpan w:val="2"/>
            <w:tcBorders>
              <w:top w:val="single" w:sz="2" w:space="0" w:color="auto"/>
              <w:left w:val="single" w:sz="2" w:space="0" w:color="auto"/>
              <w:bottom w:val="single" w:sz="2" w:space="0" w:color="auto"/>
              <w:right w:val="single" w:sz="2" w:space="0" w:color="auto"/>
            </w:tcBorders>
            <w:hideMark/>
          </w:tcPr>
          <w:p w14:paraId="64B9F9D6" w14:textId="6979F04F" w:rsidR="003D5F02"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hAnsi="Times New Roman"/>
                <w:color w:val="000000"/>
                <w:sz w:val="24"/>
                <w:szCs w:val="28"/>
                <w:shd w:val="clear" w:color="auto" w:fill="FFFFFF"/>
                <w:lang w:val="uk-UA"/>
              </w:rPr>
              <w:t>Не потребує</w:t>
            </w:r>
            <w:r w:rsidR="00647249" w:rsidRPr="000B2571">
              <w:rPr>
                <w:rFonts w:ascii="Times New Roman" w:hAnsi="Times New Roman"/>
                <w:color w:val="000000"/>
                <w:sz w:val="24"/>
                <w:szCs w:val="28"/>
                <w:shd w:val="clear" w:color="auto" w:fill="FFFFFF"/>
                <w:lang w:val="uk-UA"/>
              </w:rPr>
              <w:t xml:space="preserve">, але бажаний у сфері </w:t>
            </w:r>
            <w:r w:rsidR="00722D21">
              <w:rPr>
                <w:rFonts w:ascii="Times New Roman" w:hAnsi="Times New Roman"/>
                <w:color w:val="000000"/>
                <w:sz w:val="24"/>
                <w:szCs w:val="28"/>
                <w:shd w:val="clear" w:color="auto" w:fill="FFFFFF"/>
                <w:lang w:val="uk-UA"/>
              </w:rPr>
              <w:t>кримінального права і процесу</w:t>
            </w:r>
          </w:p>
        </w:tc>
      </w:tr>
      <w:tr w:rsidR="003D5F02" w:rsidRPr="000B2571" w14:paraId="66CCA6AC" w14:textId="77777777" w:rsidTr="00722D21">
        <w:trPr>
          <w:trHeight w:val="690"/>
        </w:trPr>
        <w:tc>
          <w:tcPr>
            <w:tcW w:w="555" w:type="dxa"/>
            <w:tcBorders>
              <w:top w:val="single" w:sz="2" w:space="0" w:color="auto"/>
              <w:left w:val="single" w:sz="2" w:space="0" w:color="auto"/>
              <w:bottom w:val="single" w:sz="2" w:space="0" w:color="auto"/>
              <w:right w:val="single" w:sz="2" w:space="0" w:color="auto"/>
            </w:tcBorders>
            <w:hideMark/>
          </w:tcPr>
          <w:p w14:paraId="528B7F22" w14:textId="77777777" w:rsidR="003D5F02" w:rsidRPr="000B2571" w:rsidRDefault="003D5F02" w:rsidP="002D1554">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3.</w:t>
            </w:r>
          </w:p>
        </w:tc>
        <w:tc>
          <w:tcPr>
            <w:tcW w:w="2978" w:type="dxa"/>
            <w:gridSpan w:val="2"/>
            <w:tcBorders>
              <w:top w:val="single" w:sz="2" w:space="0" w:color="auto"/>
              <w:left w:val="single" w:sz="2" w:space="0" w:color="auto"/>
              <w:bottom w:val="single" w:sz="2" w:space="0" w:color="auto"/>
              <w:right w:val="single" w:sz="2" w:space="0" w:color="auto"/>
            </w:tcBorders>
            <w:hideMark/>
          </w:tcPr>
          <w:p w14:paraId="4C99102C" w14:textId="77777777" w:rsidR="003D5F02"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Володіння державною мовою</w:t>
            </w:r>
          </w:p>
        </w:tc>
        <w:tc>
          <w:tcPr>
            <w:tcW w:w="5962" w:type="dxa"/>
            <w:gridSpan w:val="2"/>
            <w:tcBorders>
              <w:top w:val="single" w:sz="2" w:space="0" w:color="auto"/>
              <w:left w:val="single" w:sz="2" w:space="0" w:color="auto"/>
              <w:bottom w:val="single" w:sz="2" w:space="0" w:color="auto"/>
              <w:right w:val="single" w:sz="2" w:space="0" w:color="auto"/>
            </w:tcBorders>
            <w:hideMark/>
          </w:tcPr>
          <w:p w14:paraId="270E3324" w14:textId="6AF4C874" w:rsidR="003D5F02"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hAnsi="Times New Roman"/>
                <w:sz w:val="24"/>
                <w:szCs w:val="24"/>
                <w:lang w:val="uk-UA"/>
              </w:rPr>
              <w:t>вільне володіння державною мовою</w:t>
            </w:r>
          </w:p>
        </w:tc>
      </w:tr>
      <w:tr w:rsidR="000E5B04" w:rsidRPr="000B2571" w14:paraId="60049FAE" w14:textId="77777777" w:rsidTr="00722D21">
        <w:trPr>
          <w:trHeight w:val="690"/>
        </w:trPr>
        <w:tc>
          <w:tcPr>
            <w:tcW w:w="555" w:type="dxa"/>
            <w:tcBorders>
              <w:top w:val="single" w:sz="2" w:space="0" w:color="auto"/>
              <w:left w:val="single" w:sz="2" w:space="0" w:color="auto"/>
              <w:bottom w:val="single" w:sz="2" w:space="0" w:color="auto"/>
              <w:right w:val="single" w:sz="2" w:space="0" w:color="auto"/>
            </w:tcBorders>
            <w:hideMark/>
          </w:tcPr>
          <w:p w14:paraId="5422EFF9" w14:textId="77777777" w:rsidR="000E5B04" w:rsidRPr="000B2571" w:rsidRDefault="000E5B04" w:rsidP="002D1554">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lastRenderedPageBreak/>
              <w:t>4.</w:t>
            </w:r>
          </w:p>
        </w:tc>
        <w:tc>
          <w:tcPr>
            <w:tcW w:w="2978" w:type="dxa"/>
            <w:gridSpan w:val="2"/>
            <w:tcBorders>
              <w:top w:val="single" w:sz="2" w:space="0" w:color="auto"/>
              <w:left w:val="single" w:sz="2" w:space="0" w:color="auto"/>
              <w:bottom w:val="single" w:sz="2" w:space="0" w:color="auto"/>
              <w:right w:val="single" w:sz="2" w:space="0" w:color="auto"/>
            </w:tcBorders>
            <w:hideMark/>
          </w:tcPr>
          <w:p w14:paraId="5B5CF4FA" w14:textId="77777777" w:rsidR="000E5B04" w:rsidRPr="000B2571" w:rsidRDefault="000E5B04"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Володіння іноземною мовою</w:t>
            </w:r>
          </w:p>
        </w:tc>
        <w:tc>
          <w:tcPr>
            <w:tcW w:w="5962" w:type="dxa"/>
            <w:gridSpan w:val="2"/>
            <w:tcBorders>
              <w:top w:val="single" w:sz="2" w:space="0" w:color="auto"/>
              <w:left w:val="single" w:sz="2" w:space="0" w:color="auto"/>
              <w:bottom w:val="single" w:sz="2" w:space="0" w:color="auto"/>
              <w:right w:val="single" w:sz="2" w:space="0" w:color="auto"/>
            </w:tcBorders>
            <w:hideMark/>
          </w:tcPr>
          <w:p w14:paraId="182F0CA4" w14:textId="36EA2110" w:rsidR="000E5B04" w:rsidRPr="000B2571" w:rsidRDefault="003D5F02"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Не потребує</w:t>
            </w:r>
          </w:p>
        </w:tc>
      </w:tr>
      <w:tr w:rsidR="000E5B04" w:rsidRPr="000B2571" w14:paraId="30EB4BCA" w14:textId="77777777" w:rsidTr="00722D21">
        <w:tc>
          <w:tcPr>
            <w:tcW w:w="9495" w:type="dxa"/>
            <w:gridSpan w:val="5"/>
            <w:tcBorders>
              <w:top w:val="single" w:sz="2" w:space="0" w:color="auto"/>
              <w:left w:val="single" w:sz="2" w:space="0" w:color="auto"/>
              <w:bottom w:val="single" w:sz="2" w:space="0" w:color="auto"/>
              <w:right w:val="single" w:sz="2" w:space="0" w:color="auto"/>
            </w:tcBorders>
            <w:hideMark/>
          </w:tcPr>
          <w:p w14:paraId="2C6EC794"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Вимоги до компетентності</w:t>
            </w:r>
          </w:p>
        </w:tc>
      </w:tr>
      <w:tr w:rsidR="000E5B04" w:rsidRPr="000B2571" w14:paraId="50EF6E2D"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4DC741C0"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Вимога</w:t>
            </w:r>
          </w:p>
        </w:tc>
        <w:tc>
          <w:tcPr>
            <w:tcW w:w="5962" w:type="dxa"/>
            <w:gridSpan w:val="2"/>
            <w:tcBorders>
              <w:top w:val="single" w:sz="2" w:space="0" w:color="auto"/>
              <w:left w:val="single" w:sz="2" w:space="0" w:color="auto"/>
              <w:bottom w:val="single" w:sz="2" w:space="0" w:color="auto"/>
              <w:right w:val="single" w:sz="2" w:space="0" w:color="auto"/>
            </w:tcBorders>
            <w:hideMark/>
          </w:tcPr>
          <w:p w14:paraId="70323385"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Компоненти вимоги</w:t>
            </w:r>
          </w:p>
        </w:tc>
      </w:tr>
      <w:tr w:rsidR="00722D21" w:rsidRPr="000B2571" w14:paraId="5455FF39"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0617E31C" w14:textId="77777777" w:rsidR="00722D21" w:rsidRPr="000B2571" w:rsidRDefault="00722D21" w:rsidP="00722D21">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1.</w:t>
            </w:r>
          </w:p>
        </w:tc>
        <w:tc>
          <w:tcPr>
            <w:tcW w:w="2977" w:type="dxa"/>
            <w:gridSpan w:val="2"/>
            <w:shd w:val="clear" w:color="auto" w:fill="auto"/>
          </w:tcPr>
          <w:p w14:paraId="57395A26" w14:textId="77777777" w:rsidR="00722D21" w:rsidRDefault="00722D21" w:rsidP="00722D21">
            <w:pPr>
              <w:rPr>
                <w:rFonts w:ascii="Times New Roman" w:hAnsi="Times New Roman"/>
                <w:sz w:val="24"/>
                <w:szCs w:val="24"/>
              </w:rPr>
            </w:pPr>
            <w:r>
              <w:rPr>
                <w:rFonts w:ascii="Times New Roman" w:hAnsi="Times New Roman"/>
                <w:sz w:val="24"/>
                <w:szCs w:val="24"/>
              </w:rPr>
              <w:t>Аналітичні здібності</w:t>
            </w:r>
          </w:p>
          <w:p w14:paraId="3CF50314" w14:textId="149946AF" w:rsidR="00722D21" w:rsidRPr="000B2571" w:rsidRDefault="00722D21" w:rsidP="00722D21">
            <w:pPr>
              <w:spacing w:after="0" w:line="240" w:lineRule="auto"/>
              <w:contextualSpacing/>
              <w:rPr>
                <w:rFonts w:ascii="Times New Roman" w:hAnsi="Times New Roman"/>
                <w:sz w:val="24"/>
                <w:szCs w:val="24"/>
                <w:lang w:val="uk-UA"/>
              </w:rPr>
            </w:pPr>
          </w:p>
        </w:tc>
        <w:tc>
          <w:tcPr>
            <w:tcW w:w="5954" w:type="dxa"/>
            <w:shd w:val="clear" w:color="auto" w:fill="auto"/>
          </w:tcPr>
          <w:p w14:paraId="2E7BAC65" w14:textId="77777777" w:rsidR="00722D21" w:rsidRDefault="00722D21" w:rsidP="00722D21">
            <w:pPr>
              <w:numPr>
                <w:ilvl w:val="0"/>
                <w:numId w:val="2"/>
              </w:numPr>
              <w:tabs>
                <w:tab w:val="left" w:pos="208"/>
              </w:tabs>
              <w:spacing w:after="0" w:line="240" w:lineRule="auto"/>
              <w:ind w:left="66" w:firstLine="0"/>
              <w:rPr>
                <w:rFonts w:ascii="Times New Roman" w:hAnsi="Times New Roman"/>
                <w:sz w:val="24"/>
                <w:szCs w:val="24"/>
              </w:rPr>
            </w:pPr>
            <w:r>
              <w:rPr>
                <w:rFonts w:ascii="Times New Roman" w:hAnsi="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5991686B" w14:textId="77777777" w:rsidR="00722D21" w:rsidRDefault="00722D21" w:rsidP="00722D21">
            <w:pPr>
              <w:numPr>
                <w:ilvl w:val="0"/>
                <w:numId w:val="2"/>
              </w:numPr>
              <w:tabs>
                <w:tab w:val="left" w:pos="208"/>
              </w:tabs>
              <w:spacing w:after="0" w:line="240" w:lineRule="auto"/>
              <w:ind w:left="66" w:firstLine="0"/>
              <w:rPr>
                <w:rFonts w:ascii="Times New Roman" w:hAnsi="Times New Roman"/>
                <w:sz w:val="24"/>
                <w:szCs w:val="24"/>
              </w:rPr>
            </w:pPr>
            <w:r>
              <w:rPr>
                <w:rFonts w:ascii="Times New Roman" w:hAnsi="Times New Roman"/>
                <w:sz w:val="24"/>
                <w:szCs w:val="24"/>
              </w:rPr>
              <w:t>вміння встановлювати причинно-наслідкові зв’язки;</w:t>
            </w:r>
          </w:p>
          <w:p w14:paraId="78C5B8F8" w14:textId="3A5FC6E2" w:rsidR="00722D21" w:rsidRPr="000B2571" w:rsidRDefault="00722D21" w:rsidP="00722D21">
            <w:pPr>
              <w:numPr>
                <w:ilvl w:val="0"/>
                <w:numId w:val="2"/>
              </w:numPr>
              <w:tabs>
                <w:tab w:val="left" w:pos="208"/>
              </w:tabs>
              <w:spacing w:after="0" w:line="240" w:lineRule="auto"/>
              <w:ind w:left="66" w:firstLine="0"/>
              <w:contextualSpacing/>
              <w:rPr>
                <w:rFonts w:ascii="Times New Roman" w:hAnsi="Times New Roman"/>
                <w:sz w:val="24"/>
                <w:szCs w:val="24"/>
                <w:lang w:val="uk-UA"/>
              </w:rPr>
            </w:pPr>
            <w:r>
              <w:rPr>
                <w:rFonts w:ascii="Times New Roman" w:hAnsi="Times New Roman"/>
                <w:sz w:val="24"/>
                <w:szCs w:val="24"/>
              </w:rPr>
              <w:t>критично оцінювати ситуації, прогнозувати та робити власні умовиводи</w:t>
            </w:r>
          </w:p>
        </w:tc>
      </w:tr>
      <w:tr w:rsidR="000B2571" w:rsidRPr="000B2571" w14:paraId="6EA7554F"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022D14BD" w14:textId="77777777" w:rsidR="000B2571" w:rsidRPr="000B2571" w:rsidRDefault="000B2571"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2.</w:t>
            </w:r>
          </w:p>
        </w:tc>
        <w:tc>
          <w:tcPr>
            <w:tcW w:w="2977" w:type="dxa"/>
            <w:gridSpan w:val="2"/>
            <w:shd w:val="clear" w:color="auto" w:fill="auto"/>
          </w:tcPr>
          <w:p w14:paraId="168140C6" w14:textId="77777777" w:rsidR="000B2571" w:rsidRPr="000B2571" w:rsidRDefault="000B2571"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Комунікація та взаємодія</w:t>
            </w:r>
          </w:p>
        </w:tc>
        <w:tc>
          <w:tcPr>
            <w:tcW w:w="5954" w:type="dxa"/>
            <w:shd w:val="clear" w:color="auto" w:fill="auto"/>
          </w:tcPr>
          <w:p w14:paraId="779EA28D" w14:textId="77777777" w:rsidR="000B2571" w:rsidRPr="000B2571" w:rsidRDefault="000B2571" w:rsidP="002D1554">
            <w:pPr>
              <w:numPr>
                <w:ilvl w:val="0"/>
                <w:numId w:val="2"/>
              </w:numPr>
              <w:tabs>
                <w:tab w:val="left" w:pos="208"/>
              </w:tabs>
              <w:spacing w:after="0" w:line="240" w:lineRule="auto"/>
              <w:ind w:left="66" w:firstLine="0"/>
              <w:contextualSpacing/>
              <w:rPr>
                <w:rFonts w:ascii="Times New Roman" w:hAnsi="Times New Roman"/>
                <w:sz w:val="24"/>
                <w:szCs w:val="24"/>
                <w:lang w:val="uk-UA"/>
              </w:rPr>
            </w:pPr>
            <w:r w:rsidRPr="000B2571">
              <w:rPr>
                <w:rFonts w:ascii="Times New Roman" w:hAnsi="Times New Roman"/>
                <w:sz w:val="24"/>
                <w:szCs w:val="24"/>
                <w:lang w:val="uk-UA"/>
              </w:rPr>
              <w:t>здатність встановлювати та підтримувати коректне та ефективне спілкування в процесі виконання службових обов’язків, аргументовано дискутувати, чітко та обґрунтовано висловлювати свою позицію;</w:t>
            </w:r>
          </w:p>
          <w:p w14:paraId="1BCEFC07" w14:textId="77777777" w:rsidR="000B2571" w:rsidRPr="000B2571" w:rsidRDefault="000B2571" w:rsidP="002D1554">
            <w:pPr>
              <w:numPr>
                <w:ilvl w:val="0"/>
                <w:numId w:val="2"/>
              </w:numPr>
              <w:tabs>
                <w:tab w:val="left" w:pos="208"/>
              </w:tabs>
              <w:spacing w:after="0" w:line="240" w:lineRule="auto"/>
              <w:ind w:left="66" w:firstLine="0"/>
              <w:contextualSpacing/>
              <w:rPr>
                <w:rFonts w:ascii="Times New Roman" w:hAnsi="Times New Roman"/>
                <w:sz w:val="24"/>
                <w:szCs w:val="24"/>
                <w:lang w:val="uk-UA"/>
              </w:rPr>
            </w:pPr>
            <w:r w:rsidRPr="000B2571">
              <w:rPr>
                <w:rFonts w:ascii="Times New Roman" w:hAnsi="Times New Roman"/>
                <w:sz w:val="24"/>
                <w:szCs w:val="24"/>
                <w:lang w:val="uk-UA"/>
              </w:rPr>
              <w:t xml:space="preserve"> спроможність ефективно взаємодіяти та співпрацювати при виконанні службових обов’язків</w:t>
            </w:r>
          </w:p>
        </w:tc>
      </w:tr>
      <w:tr w:rsidR="000B2571" w:rsidRPr="000B2571" w14:paraId="6A621A67"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24809D74" w14:textId="2ABD5E7D" w:rsidR="000B2571" w:rsidRPr="000B2571" w:rsidRDefault="000B2571"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3.</w:t>
            </w:r>
          </w:p>
        </w:tc>
        <w:tc>
          <w:tcPr>
            <w:tcW w:w="2977" w:type="dxa"/>
            <w:gridSpan w:val="2"/>
            <w:shd w:val="clear" w:color="auto" w:fill="auto"/>
          </w:tcPr>
          <w:p w14:paraId="75253864" w14:textId="77777777" w:rsidR="000B2571" w:rsidRPr="000B2571" w:rsidRDefault="000B2571"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Відповідальність</w:t>
            </w:r>
          </w:p>
        </w:tc>
        <w:tc>
          <w:tcPr>
            <w:tcW w:w="5954" w:type="dxa"/>
            <w:shd w:val="clear" w:color="auto" w:fill="auto"/>
          </w:tcPr>
          <w:p w14:paraId="2FF13895" w14:textId="77777777" w:rsidR="000B2571" w:rsidRPr="000B2571" w:rsidRDefault="000B2571" w:rsidP="002D1554">
            <w:pPr>
              <w:spacing w:after="0" w:line="240" w:lineRule="auto"/>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 усвідомлення важливості якісного виконання своїх посадових обов’язків з дотриманням строків та встановлених процедур;</w:t>
            </w:r>
          </w:p>
          <w:p w14:paraId="54148777" w14:textId="77777777" w:rsidR="000B2571" w:rsidRPr="000B2571" w:rsidRDefault="000B2571" w:rsidP="002D1554">
            <w:pPr>
              <w:tabs>
                <w:tab w:val="left" w:pos="208"/>
              </w:tabs>
              <w:spacing w:after="0" w:line="240" w:lineRule="auto"/>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29DCA2E" w14:textId="77777777" w:rsidR="000B2571" w:rsidRPr="000B2571" w:rsidRDefault="000B2571" w:rsidP="002D1554">
            <w:pPr>
              <w:spacing w:after="0" w:line="240" w:lineRule="auto"/>
              <w:contextualSpacing/>
              <w:jc w:val="both"/>
              <w:rPr>
                <w:rFonts w:ascii="Times New Roman" w:hAnsi="Times New Roman"/>
                <w:sz w:val="24"/>
                <w:szCs w:val="24"/>
                <w:lang w:val="uk-UA"/>
              </w:rPr>
            </w:pPr>
            <w:r w:rsidRPr="000B2571">
              <w:rPr>
                <w:rFonts w:ascii="Times New Roman" w:hAnsi="Times New Roman"/>
                <w:color w:val="000000"/>
                <w:sz w:val="24"/>
                <w:szCs w:val="28"/>
                <w:lang w:val="uk-UA"/>
              </w:rPr>
              <w:t>- здатність брати на себе зобов’язання, чітко їх дотримуватись і виконувати</w:t>
            </w:r>
          </w:p>
        </w:tc>
      </w:tr>
      <w:tr w:rsidR="000B2571" w:rsidRPr="000B2571" w14:paraId="226449E9"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509BDD80" w14:textId="20306C8F" w:rsidR="000B2571" w:rsidRPr="000B2571" w:rsidRDefault="000B2571"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4.</w:t>
            </w:r>
          </w:p>
        </w:tc>
        <w:tc>
          <w:tcPr>
            <w:tcW w:w="2977" w:type="dxa"/>
            <w:gridSpan w:val="2"/>
            <w:shd w:val="clear" w:color="auto" w:fill="auto"/>
          </w:tcPr>
          <w:p w14:paraId="068D498D" w14:textId="77777777" w:rsidR="000B2571" w:rsidRPr="000B2571" w:rsidRDefault="000B2571" w:rsidP="002D1554">
            <w:pPr>
              <w:spacing w:after="0" w:line="240" w:lineRule="auto"/>
              <w:contextualSpacing/>
              <w:rPr>
                <w:rFonts w:ascii="Times New Roman" w:hAnsi="Times New Roman"/>
                <w:sz w:val="24"/>
                <w:szCs w:val="24"/>
                <w:lang w:val="uk-UA"/>
              </w:rPr>
            </w:pPr>
            <w:r w:rsidRPr="000B2571">
              <w:rPr>
                <w:rFonts w:ascii="Times New Roman" w:hAnsi="Times New Roman"/>
                <w:color w:val="000000"/>
                <w:sz w:val="24"/>
                <w:szCs w:val="28"/>
                <w:lang w:val="uk-UA"/>
              </w:rPr>
              <w:t>Робота з великими масивами інформації</w:t>
            </w:r>
          </w:p>
        </w:tc>
        <w:tc>
          <w:tcPr>
            <w:tcW w:w="5954" w:type="dxa"/>
            <w:shd w:val="clear" w:color="auto" w:fill="auto"/>
          </w:tcPr>
          <w:p w14:paraId="754B55B9" w14:textId="77777777" w:rsidR="000B2571" w:rsidRPr="000B2571" w:rsidRDefault="000B2571" w:rsidP="002D1554">
            <w:pPr>
              <w:numPr>
                <w:ilvl w:val="0"/>
                <w:numId w:val="2"/>
              </w:numPr>
              <w:tabs>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624A08D" w14:textId="77777777" w:rsidR="000B2571" w:rsidRPr="000B2571" w:rsidRDefault="000B2571" w:rsidP="002D1554">
            <w:pPr>
              <w:numPr>
                <w:ilvl w:val="0"/>
                <w:numId w:val="2"/>
              </w:numPr>
              <w:tabs>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вміння використовувати сервіси інтернету для ефективного пошуку потрібної інформації;</w:t>
            </w:r>
          </w:p>
          <w:p w14:paraId="2630354A" w14:textId="77777777" w:rsidR="000B2571" w:rsidRPr="000B2571" w:rsidRDefault="000B2571" w:rsidP="002D1554">
            <w:pPr>
              <w:numPr>
                <w:ilvl w:val="0"/>
                <w:numId w:val="2"/>
              </w:numPr>
              <w:tabs>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вміння перевіряти надійність джерел і достовірність даних та інформації у цифровому середовищі;</w:t>
            </w:r>
          </w:p>
          <w:p w14:paraId="22791939" w14:textId="77777777" w:rsidR="000B2571" w:rsidRPr="000B2571" w:rsidRDefault="000B2571" w:rsidP="002D1554">
            <w:pPr>
              <w:numPr>
                <w:ilvl w:val="0"/>
                <w:numId w:val="2"/>
              </w:numPr>
              <w:tabs>
                <w:tab w:val="left" w:pos="208"/>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1AC9622C" w14:textId="77777777" w:rsidR="000B2571" w:rsidRPr="000B2571" w:rsidRDefault="000B2571" w:rsidP="002D1554">
            <w:pPr>
              <w:numPr>
                <w:ilvl w:val="0"/>
                <w:numId w:val="2"/>
              </w:numPr>
              <w:tabs>
                <w:tab w:val="left" w:pos="66"/>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сервіси для підготовки та спільного редагування документів, вміти користуватись кваліфікованим електронним підписом (КЕП);</w:t>
            </w:r>
          </w:p>
          <w:p w14:paraId="3AC7E9E2" w14:textId="77777777" w:rsidR="000B2571" w:rsidRPr="000B2571" w:rsidRDefault="000B2571" w:rsidP="002D1554">
            <w:pPr>
              <w:numPr>
                <w:ilvl w:val="0"/>
                <w:numId w:val="2"/>
              </w:numPr>
              <w:tabs>
                <w:tab w:val="left" w:pos="66"/>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здатність використовувати відкриті цифрові ресурси для власного професійного розвитку</w:t>
            </w:r>
          </w:p>
        </w:tc>
      </w:tr>
      <w:tr w:rsidR="000E5B04" w:rsidRPr="000B2571" w14:paraId="5E344EA1" w14:textId="77777777" w:rsidTr="00722D21">
        <w:tc>
          <w:tcPr>
            <w:tcW w:w="9495" w:type="dxa"/>
            <w:gridSpan w:val="5"/>
            <w:tcBorders>
              <w:top w:val="single" w:sz="2" w:space="0" w:color="auto"/>
              <w:left w:val="single" w:sz="2" w:space="0" w:color="auto"/>
              <w:bottom w:val="single" w:sz="2" w:space="0" w:color="auto"/>
              <w:right w:val="single" w:sz="2" w:space="0" w:color="auto"/>
            </w:tcBorders>
            <w:hideMark/>
          </w:tcPr>
          <w:p w14:paraId="0FCD9E08"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Професійні знання</w:t>
            </w:r>
          </w:p>
        </w:tc>
      </w:tr>
      <w:tr w:rsidR="000E5B04" w:rsidRPr="000B2571" w14:paraId="7896AF98"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17B95965"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Вимога</w:t>
            </w:r>
          </w:p>
        </w:tc>
        <w:tc>
          <w:tcPr>
            <w:tcW w:w="5962" w:type="dxa"/>
            <w:gridSpan w:val="2"/>
            <w:tcBorders>
              <w:top w:val="single" w:sz="2" w:space="0" w:color="auto"/>
              <w:left w:val="single" w:sz="2" w:space="0" w:color="auto"/>
              <w:bottom w:val="single" w:sz="2" w:space="0" w:color="auto"/>
              <w:right w:val="single" w:sz="2" w:space="0" w:color="auto"/>
            </w:tcBorders>
            <w:hideMark/>
          </w:tcPr>
          <w:p w14:paraId="3CA7488A"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Компоненти вимоги</w:t>
            </w:r>
          </w:p>
        </w:tc>
      </w:tr>
      <w:tr w:rsidR="003D5F02" w:rsidRPr="000B2571" w14:paraId="6ECA0314"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57C5780E" w14:textId="77777777" w:rsidR="003D5F02" w:rsidRPr="000B2571" w:rsidRDefault="003D5F02"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1</w:t>
            </w:r>
          </w:p>
        </w:tc>
        <w:tc>
          <w:tcPr>
            <w:tcW w:w="2977" w:type="dxa"/>
            <w:gridSpan w:val="2"/>
            <w:shd w:val="clear" w:color="auto" w:fill="auto"/>
          </w:tcPr>
          <w:p w14:paraId="4D9B87ED" w14:textId="77777777" w:rsidR="003D5F02" w:rsidRPr="000B2571" w:rsidRDefault="003D5F02"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Знання законодавства</w:t>
            </w:r>
          </w:p>
        </w:tc>
        <w:tc>
          <w:tcPr>
            <w:tcW w:w="5954" w:type="dxa"/>
            <w:shd w:val="clear" w:color="auto" w:fill="auto"/>
          </w:tcPr>
          <w:p w14:paraId="62BA7CF1" w14:textId="77777777" w:rsidR="003D5F02" w:rsidRPr="000B2571" w:rsidRDefault="003D5F02"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Знання:</w:t>
            </w:r>
          </w:p>
          <w:p w14:paraId="27580E55" w14:textId="77777777" w:rsidR="003D5F02" w:rsidRPr="000B2571" w:rsidRDefault="003D5F02"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lastRenderedPageBreak/>
              <w:t>- Конституції України;</w:t>
            </w:r>
          </w:p>
          <w:p w14:paraId="782A921E" w14:textId="77777777" w:rsidR="003D5F02" w:rsidRPr="000B2571" w:rsidRDefault="003D5F02"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 Закону України «Про державну службу»;</w:t>
            </w:r>
          </w:p>
          <w:p w14:paraId="14346E6E" w14:textId="77777777" w:rsidR="003D5F02" w:rsidRPr="000B2571" w:rsidRDefault="003D5F02"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 Закону України «Про запобігання корупції»</w:t>
            </w:r>
          </w:p>
          <w:p w14:paraId="3A7D2A3C" w14:textId="77777777" w:rsidR="003D5F02" w:rsidRPr="000B2571" w:rsidRDefault="003D5F02" w:rsidP="002D1554">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та іншого законодавства</w:t>
            </w:r>
          </w:p>
        </w:tc>
      </w:tr>
      <w:tr w:rsidR="00722D21" w:rsidRPr="005D7330" w14:paraId="539E02D4"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7386B926" w14:textId="77777777" w:rsidR="00722D21" w:rsidRPr="00990B8D" w:rsidRDefault="00722D21" w:rsidP="007B607F">
            <w:pPr>
              <w:rPr>
                <w:rFonts w:ascii="Times New Roman" w:hAnsi="Times New Roman"/>
                <w:sz w:val="24"/>
                <w:szCs w:val="24"/>
                <w:highlight w:val="yellow"/>
              </w:rPr>
            </w:pPr>
            <w:r w:rsidRPr="00255569">
              <w:rPr>
                <w:rFonts w:ascii="Times New Roman" w:hAnsi="Times New Roman"/>
                <w:sz w:val="24"/>
                <w:szCs w:val="24"/>
              </w:rPr>
              <w:lastRenderedPageBreak/>
              <w:t>2</w:t>
            </w:r>
          </w:p>
        </w:tc>
        <w:tc>
          <w:tcPr>
            <w:tcW w:w="2977" w:type="dxa"/>
            <w:gridSpan w:val="2"/>
            <w:shd w:val="clear" w:color="auto" w:fill="auto"/>
          </w:tcPr>
          <w:p w14:paraId="1279DB19" w14:textId="77777777" w:rsidR="00722D21" w:rsidRPr="00FD15F3" w:rsidRDefault="00722D21" w:rsidP="007B607F">
            <w:pPr>
              <w:rPr>
                <w:rFonts w:ascii="Times New Roman" w:hAnsi="Times New Roman"/>
                <w:sz w:val="24"/>
                <w:szCs w:val="24"/>
              </w:rPr>
            </w:pPr>
            <w:r>
              <w:rPr>
                <w:rFonts w:ascii="Times New Roman" w:hAnsi="Times New Roman"/>
                <w:sz w:val="24"/>
                <w:szCs w:val="24"/>
              </w:rPr>
              <w:t xml:space="preserve">Знання законодавства у сфері </w:t>
            </w:r>
          </w:p>
          <w:p w14:paraId="67D6FDF6" w14:textId="77777777" w:rsidR="00722D21" w:rsidRPr="00FD15F3" w:rsidRDefault="00722D21" w:rsidP="007B607F">
            <w:pPr>
              <w:rPr>
                <w:rFonts w:ascii="Times New Roman" w:hAnsi="Times New Roman"/>
                <w:sz w:val="24"/>
                <w:szCs w:val="24"/>
              </w:rPr>
            </w:pPr>
          </w:p>
        </w:tc>
        <w:tc>
          <w:tcPr>
            <w:tcW w:w="5954" w:type="dxa"/>
            <w:shd w:val="clear" w:color="auto" w:fill="auto"/>
          </w:tcPr>
          <w:p w14:paraId="3DD9A2D4" w14:textId="77777777" w:rsidR="00722D21" w:rsidRDefault="00722D21" w:rsidP="007B607F">
            <w:pPr>
              <w:tabs>
                <w:tab w:val="left" w:pos="208"/>
              </w:tabs>
              <w:jc w:val="both"/>
              <w:rPr>
                <w:rFonts w:ascii="Times New Roman" w:hAnsi="Times New Roman"/>
                <w:sz w:val="24"/>
                <w:szCs w:val="28"/>
              </w:rPr>
            </w:pPr>
            <w:r>
              <w:rPr>
                <w:rFonts w:ascii="Times New Roman" w:hAnsi="Times New Roman"/>
                <w:sz w:val="24"/>
                <w:szCs w:val="28"/>
              </w:rPr>
              <w:t>Знання:</w:t>
            </w:r>
          </w:p>
          <w:p w14:paraId="61487E66" w14:textId="77777777" w:rsidR="00722D21" w:rsidRPr="00FD15F3" w:rsidRDefault="00722D21" w:rsidP="00722D21">
            <w:pPr>
              <w:numPr>
                <w:ilvl w:val="0"/>
                <w:numId w:val="3"/>
              </w:numPr>
              <w:tabs>
                <w:tab w:val="left" w:pos="208"/>
              </w:tabs>
              <w:spacing w:after="0" w:line="240" w:lineRule="auto"/>
              <w:ind w:left="0" w:firstLine="0"/>
              <w:jc w:val="both"/>
              <w:rPr>
                <w:rFonts w:ascii="Times New Roman" w:hAnsi="Times New Roman"/>
                <w:sz w:val="24"/>
                <w:szCs w:val="28"/>
              </w:rPr>
            </w:pPr>
            <w:r w:rsidRPr="00FD15F3">
              <w:rPr>
                <w:rFonts w:ascii="Times New Roman" w:hAnsi="Times New Roman"/>
                <w:sz w:val="24"/>
                <w:szCs w:val="28"/>
              </w:rPr>
              <w:t>Закон України «Про прокуратуру»</w:t>
            </w:r>
          </w:p>
          <w:p w14:paraId="3525F1A9" w14:textId="77777777" w:rsidR="00722D21" w:rsidRDefault="00722D21" w:rsidP="00722D21">
            <w:pPr>
              <w:numPr>
                <w:ilvl w:val="0"/>
                <w:numId w:val="3"/>
              </w:numPr>
              <w:tabs>
                <w:tab w:val="left" w:pos="208"/>
              </w:tabs>
              <w:spacing w:after="0" w:line="240" w:lineRule="auto"/>
              <w:ind w:left="0" w:firstLine="0"/>
              <w:jc w:val="both"/>
              <w:rPr>
                <w:rFonts w:ascii="Times New Roman" w:hAnsi="Times New Roman"/>
                <w:sz w:val="24"/>
                <w:szCs w:val="28"/>
              </w:rPr>
            </w:pPr>
            <w:r>
              <w:rPr>
                <w:rFonts w:ascii="Times New Roman" w:hAnsi="Times New Roman"/>
                <w:sz w:val="24"/>
                <w:szCs w:val="28"/>
              </w:rPr>
              <w:t>Кримінальний кодекс</w:t>
            </w:r>
            <w:r w:rsidRPr="00FD15F3">
              <w:rPr>
                <w:rFonts w:ascii="Times New Roman" w:hAnsi="Times New Roman"/>
                <w:sz w:val="24"/>
                <w:szCs w:val="28"/>
              </w:rPr>
              <w:t xml:space="preserve"> України;</w:t>
            </w:r>
          </w:p>
          <w:p w14:paraId="0BB4BBBC" w14:textId="77777777" w:rsidR="00722D21" w:rsidRPr="00FD15F3" w:rsidRDefault="00722D21" w:rsidP="00722D21">
            <w:pPr>
              <w:numPr>
                <w:ilvl w:val="0"/>
                <w:numId w:val="3"/>
              </w:numPr>
              <w:tabs>
                <w:tab w:val="left" w:pos="208"/>
              </w:tabs>
              <w:spacing w:after="0" w:line="240" w:lineRule="auto"/>
              <w:ind w:left="0" w:firstLine="0"/>
              <w:jc w:val="both"/>
              <w:rPr>
                <w:rFonts w:ascii="Times New Roman" w:hAnsi="Times New Roman"/>
                <w:sz w:val="24"/>
                <w:szCs w:val="28"/>
              </w:rPr>
            </w:pPr>
            <w:r>
              <w:rPr>
                <w:rFonts w:ascii="Times New Roman" w:hAnsi="Times New Roman"/>
                <w:sz w:val="24"/>
                <w:szCs w:val="28"/>
              </w:rPr>
              <w:t>Кримінальний процесуальний кодекс України;</w:t>
            </w:r>
          </w:p>
          <w:p w14:paraId="2F92DEE2" w14:textId="77777777" w:rsidR="00722D21" w:rsidRDefault="00722D21" w:rsidP="00722D21">
            <w:pPr>
              <w:numPr>
                <w:ilvl w:val="0"/>
                <w:numId w:val="3"/>
              </w:numPr>
              <w:tabs>
                <w:tab w:val="left" w:pos="208"/>
              </w:tabs>
              <w:spacing w:after="0" w:line="240" w:lineRule="auto"/>
              <w:ind w:left="0" w:firstLine="0"/>
              <w:jc w:val="both"/>
              <w:rPr>
                <w:rFonts w:ascii="Times New Roman" w:hAnsi="Times New Roman"/>
                <w:sz w:val="24"/>
                <w:szCs w:val="28"/>
              </w:rPr>
            </w:pPr>
            <w:r>
              <w:rPr>
                <w:rFonts w:ascii="Times New Roman" w:hAnsi="Times New Roman"/>
                <w:sz w:val="24"/>
                <w:szCs w:val="28"/>
              </w:rPr>
              <w:t>Закон України «Про міжнародні договори України»;</w:t>
            </w:r>
          </w:p>
          <w:p w14:paraId="307D57CC" w14:textId="77777777" w:rsidR="00722D21" w:rsidRPr="00762E4F" w:rsidRDefault="00722D21" w:rsidP="00722D21">
            <w:pPr>
              <w:numPr>
                <w:ilvl w:val="0"/>
                <w:numId w:val="3"/>
              </w:numPr>
              <w:tabs>
                <w:tab w:val="left" w:pos="208"/>
              </w:tabs>
              <w:spacing w:after="0" w:line="240" w:lineRule="auto"/>
              <w:ind w:left="0" w:firstLine="0"/>
              <w:jc w:val="both"/>
              <w:rPr>
                <w:rFonts w:ascii="Times New Roman" w:hAnsi="Times New Roman"/>
                <w:sz w:val="24"/>
                <w:szCs w:val="24"/>
              </w:rPr>
            </w:pPr>
            <w:r w:rsidRPr="00762E4F">
              <w:rPr>
                <w:rFonts w:ascii="Times New Roman" w:hAnsi="Times New Roman"/>
                <w:sz w:val="24"/>
                <w:szCs w:val="24"/>
              </w:rPr>
              <w:t xml:space="preserve">чинні міжнародні договори, згоду на обов’язковість яких надано Верховною Радою України, що регулюють правовідносини у сфері міжнародно-правового співробітництва у кримінальному провадженні </w:t>
            </w:r>
          </w:p>
        </w:tc>
      </w:tr>
      <w:tr w:rsidR="002D1554" w:rsidRPr="005D7330" w14:paraId="066F8A87"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26E0E94E" w14:textId="77777777" w:rsidR="002D1554" w:rsidRPr="00990B8D" w:rsidRDefault="002D1554" w:rsidP="005031CB">
            <w:pPr>
              <w:rPr>
                <w:rFonts w:ascii="Times New Roman" w:hAnsi="Times New Roman"/>
                <w:sz w:val="24"/>
                <w:szCs w:val="24"/>
                <w:highlight w:val="yellow"/>
              </w:rPr>
            </w:pPr>
            <w:r w:rsidRPr="00255569">
              <w:rPr>
                <w:rFonts w:ascii="Times New Roman" w:hAnsi="Times New Roman"/>
                <w:sz w:val="24"/>
                <w:szCs w:val="24"/>
              </w:rPr>
              <w:t>3</w:t>
            </w:r>
          </w:p>
        </w:tc>
        <w:tc>
          <w:tcPr>
            <w:tcW w:w="2977" w:type="dxa"/>
            <w:gridSpan w:val="2"/>
            <w:shd w:val="clear" w:color="auto" w:fill="auto"/>
          </w:tcPr>
          <w:p w14:paraId="1D630D4F" w14:textId="77777777" w:rsidR="002D1554" w:rsidRPr="00FD15F3" w:rsidRDefault="002D1554" w:rsidP="005031CB">
            <w:pPr>
              <w:rPr>
                <w:rFonts w:ascii="Times New Roman" w:hAnsi="Times New Roman"/>
                <w:i/>
                <w:sz w:val="24"/>
                <w:szCs w:val="24"/>
              </w:rPr>
            </w:pPr>
            <w:r>
              <w:rPr>
                <w:rFonts w:ascii="Times New Roman" w:hAnsi="Times New Roman"/>
                <w:sz w:val="24"/>
                <w:szCs w:val="24"/>
              </w:rPr>
              <w:t xml:space="preserve">Знання системи захисту інформації </w:t>
            </w:r>
          </w:p>
          <w:p w14:paraId="7C025D79" w14:textId="77777777" w:rsidR="002D1554" w:rsidRPr="00FD15F3" w:rsidRDefault="002D1554" w:rsidP="005031CB">
            <w:pPr>
              <w:rPr>
                <w:rFonts w:ascii="Times New Roman" w:hAnsi="Times New Roman"/>
                <w:sz w:val="24"/>
                <w:szCs w:val="24"/>
              </w:rPr>
            </w:pPr>
          </w:p>
        </w:tc>
        <w:tc>
          <w:tcPr>
            <w:tcW w:w="5954" w:type="dxa"/>
            <w:shd w:val="clear" w:color="auto" w:fill="auto"/>
          </w:tcPr>
          <w:p w14:paraId="01C8D9A1" w14:textId="77777777" w:rsidR="002D1554" w:rsidRDefault="002D1554" w:rsidP="005031CB">
            <w:pPr>
              <w:jc w:val="both"/>
              <w:rPr>
                <w:rFonts w:ascii="Times New Roman" w:hAnsi="Times New Roman"/>
                <w:sz w:val="24"/>
                <w:szCs w:val="24"/>
              </w:rPr>
            </w:pPr>
            <w:r>
              <w:rPr>
                <w:rFonts w:ascii="Times New Roman" w:hAnsi="Times New Roman"/>
                <w:sz w:val="24"/>
                <w:szCs w:val="24"/>
              </w:rPr>
              <w:t>Складові політики інформаційної безпеки;</w:t>
            </w:r>
          </w:p>
          <w:p w14:paraId="1151B3E8" w14:textId="77777777" w:rsidR="002D1554" w:rsidRPr="00FD15F3" w:rsidRDefault="002D1554" w:rsidP="005031CB">
            <w:pPr>
              <w:jc w:val="both"/>
              <w:rPr>
                <w:rFonts w:ascii="Times New Roman" w:hAnsi="Times New Roman"/>
                <w:sz w:val="24"/>
                <w:szCs w:val="24"/>
              </w:rPr>
            </w:pPr>
            <w:r>
              <w:rPr>
                <w:rFonts w:ascii="Times New Roman" w:hAnsi="Times New Roman"/>
                <w:sz w:val="24"/>
                <w:szCs w:val="24"/>
              </w:rPr>
              <w:t>Забезпечення функціонування комплексної системи захисту інформації</w:t>
            </w:r>
          </w:p>
        </w:tc>
      </w:tr>
    </w:tbl>
    <w:p w14:paraId="7CE50BA4" w14:textId="77777777" w:rsidR="007E2EF9" w:rsidRPr="000B2571" w:rsidRDefault="007E2EF9" w:rsidP="002D1554">
      <w:pPr>
        <w:spacing w:after="0" w:line="240" w:lineRule="auto"/>
        <w:contextualSpacing/>
        <w:rPr>
          <w:lang w:val="uk-UA"/>
        </w:rPr>
      </w:pPr>
      <w:bookmarkStart w:id="2" w:name="n767"/>
      <w:bookmarkEnd w:id="2"/>
    </w:p>
    <w:sectPr w:rsidR="007E2EF9" w:rsidRPr="000B2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2E3E"/>
    <w:multiLevelType w:val="hybridMultilevel"/>
    <w:tmpl w:val="B262C9D6"/>
    <w:lvl w:ilvl="0" w:tplc="F3C8DE3E">
      <w:numFmt w:val="bullet"/>
      <w:lvlText w:val="-"/>
      <w:lvlJc w:val="left"/>
      <w:pPr>
        <w:ind w:left="295" w:hanging="360"/>
      </w:pPr>
      <w:rPr>
        <w:rFonts w:ascii="Times New Roman" w:eastAsia="Times New Roman" w:hAnsi="Times New Roman" w:cs="Times New Roman"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 w15:restartNumberingAfterBreak="0">
    <w:nsid w:val="143F7009"/>
    <w:multiLevelType w:val="hybridMultilevel"/>
    <w:tmpl w:val="8D186372"/>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156E5"/>
    <w:multiLevelType w:val="hybridMultilevel"/>
    <w:tmpl w:val="91304ED4"/>
    <w:lvl w:ilvl="0" w:tplc="2E446E3A">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645A79"/>
    <w:multiLevelType w:val="hybridMultilevel"/>
    <w:tmpl w:val="3E3CFB02"/>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45B99"/>
    <w:multiLevelType w:val="hybridMultilevel"/>
    <w:tmpl w:val="04C8AE28"/>
    <w:lvl w:ilvl="0" w:tplc="2E446E3A">
      <w:numFmt w:val="bullet"/>
      <w:lvlText w:val="-"/>
      <w:lvlJc w:val="left"/>
      <w:pPr>
        <w:ind w:left="291" w:hanging="360"/>
      </w:pPr>
      <w:rPr>
        <w:rFonts w:ascii="Times New Roman" w:eastAsia="Times New Roman" w:hAnsi="Times New Roman" w:cs="Times New Roman" w:hint="default"/>
        <w:color w:val="000000"/>
      </w:rPr>
    </w:lvl>
    <w:lvl w:ilvl="1" w:tplc="04190003" w:tentative="1">
      <w:start w:val="1"/>
      <w:numFmt w:val="bullet"/>
      <w:lvlText w:val="o"/>
      <w:lvlJc w:val="left"/>
      <w:pPr>
        <w:ind w:left="1011" w:hanging="360"/>
      </w:pPr>
      <w:rPr>
        <w:rFonts w:ascii="Courier New" w:hAnsi="Courier New" w:cs="Courier New" w:hint="default"/>
      </w:rPr>
    </w:lvl>
    <w:lvl w:ilvl="2" w:tplc="04190005" w:tentative="1">
      <w:start w:val="1"/>
      <w:numFmt w:val="bullet"/>
      <w:lvlText w:val=""/>
      <w:lvlJc w:val="left"/>
      <w:pPr>
        <w:ind w:left="1731" w:hanging="360"/>
      </w:pPr>
      <w:rPr>
        <w:rFonts w:ascii="Wingdings" w:hAnsi="Wingdings" w:hint="default"/>
      </w:rPr>
    </w:lvl>
    <w:lvl w:ilvl="3" w:tplc="04190001" w:tentative="1">
      <w:start w:val="1"/>
      <w:numFmt w:val="bullet"/>
      <w:lvlText w:val=""/>
      <w:lvlJc w:val="left"/>
      <w:pPr>
        <w:ind w:left="2451" w:hanging="360"/>
      </w:pPr>
      <w:rPr>
        <w:rFonts w:ascii="Symbol" w:hAnsi="Symbol" w:hint="default"/>
      </w:rPr>
    </w:lvl>
    <w:lvl w:ilvl="4" w:tplc="04190003" w:tentative="1">
      <w:start w:val="1"/>
      <w:numFmt w:val="bullet"/>
      <w:lvlText w:val="o"/>
      <w:lvlJc w:val="left"/>
      <w:pPr>
        <w:ind w:left="3171" w:hanging="360"/>
      </w:pPr>
      <w:rPr>
        <w:rFonts w:ascii="Courier New" w:hAnsi="Courier New" w:cs="Courier New" w:hint="default"/>
      </w:rPr>
    </w:lvl>
    <w:lvl w:ilvl="5" w:tplc="04190005" w:tentative="1">
      <w:start w:val="1"/>
      <w:numFmt w:val="bullet"/>
      <w:lvlText w:val=""/>
      <w:lvlJc w:val="left"/>
      <w:pPr>
        <w:ind w:left="3891" w:hanging="360"/>
      </w:pPr>
      <w:rPr>
        <w:rFonts w:ascii="Wingdings" w:hAnsi="Wingdings" w:hint="default"/>
      </w:rPr>
    </w:lvl>
    <w:lvl w:ilvl="6" w:tplc="04190001" w:tentative="1">
      <w:start w:val="1"/>
      <w:numFmt w:val="bullet"/>
      <w:lvlText w:val=""/>
      <w:lvlJc w:val="left"/>
      <w:pPr>
        <w:ind w:left="4611" w:hanging="360"/>
      </w:pPr>
      <w:rPr>
        <w:rFonts w:ascii="Symbol" w:hAnsi="Symbol" w:hint="default"/>
      </w:rPr>
    </w:lvl>
    <w:lvl w:ilvl="7" w:tplc="04190003" w:tentative="1">
      <w:start w:val="1"/>
      <w:numFmt w:val="bullet"/>
      <w:lvlText w:val="o"/>
      <w:lvlJc w:val="left"/>
      <w:pPr>
        <w:ind w:left="5331" w:hanging="360"/>
      </w:pPr>
      <w:rPr>
        <w:rFonts w:ascii="Courier New" w:hAnsi="Courier New" w:cs="Courier New" w:hint="default"/>
      </w:rPr>
    </w:lvl>
    <w:lvl w:ilvl="8" w:tplc="04190005" w:tentative="1">
      <w:start w:val="1"/>
      <w:numFmt w:val="bullet"/>
      <w:lvlText w:val=""/>
      <w:lvlJc w:val="left"/>
      <w:pPr>
        <w:ind w:left="6051" w:hanging="360"/>
      </w:pPr>
      <w:rPr>
        <w:rFonts w:ascii="Wingdings" w:hAnsi="Wingdings" w:hint="default"/>
      </w:rPr>
    </w:lvl>
  </w:abstractNum>
  <w:abstractNum w:abstractNumId="5" w15:restartNumberingAfterBreak="0">
    <w:nsid w:val="4CA35B6D"/>
    <w:multiLevelType w:val="hybridMultilevel"/>
    <w:tmpl w:val="3ED4A018"/>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6" w15:restartNumberingAfterBreak="0">
    <w:nsid w:val="5AA71357"/>
    <w:multiLevelType w:val="hybridMultilevel"/>
    <w:tmpl w:val="454CCAC0"/>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410866"/>
    <w:multiLevelType w:val="hybridMultilevel"/>
    <w:tmpl w:val="A88467B0"/>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8" w15:restartNumberingAfterBreak="0">
    <w:nsid w:val="638D6F13"/>
    <w:multiLevelType w:val="hybridMultilevel"/>
    <w:tmpl w:val="163A2B00"/>
    <w:lvl w:ilvl="0" w:tplc="EA64A8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04"/>
    <w:rsid w:val="000A4DDA"/>
    <w:rsid w:val="000B2571"/>
    <w:rsid w:val="000C3C18"/>
    <w:rsid w:val="000E5B04"/>
    <w:rsid w:val="001C6C02"/>
    <w:rsid w:val="00284C4D"/>
    <w:rsid w:val="00297A35"/>
    <w:rsid w:val="002A1123"/>
    <w:rsid w:val="002D1554"/>
    <w:rsid w:val="003D5F02"/>
    <w:rsid w:val="005B78C2"/>
    <w:rsid w:val="00625876"/>
    <w:rsid w:val="0063071E"/>
    <w:rsid w:val="00647249"/>
    <w:rsid w:val="006C72EE"/>
    <w:rsid w:val="00722D21"/>
    <w:rsid w:val="007E2EF9"/>
    <w:rsid w:val="0086247D"/>
    <w:rsid w:val="00867F78"/>
    <w:rsid w:val="00907B89"/>
    <w:rsid w:val="00A239B3"/>
    <w:rsid w:val="00A300A5"/>
    <w:rsid w:val="00C01C61"/>
    <w:rsid w:val="00C62DF2"/>
    <w:rsid w:val="00CB671B"/>
    <w:rsid w:val="00DE0B90"/>
    <w:rsid w:val="00E54992"/>
    <w:rsid w:val="00E925A3"/>
    <w:rsid w:val="00EE0BA5"/>
    <w:rsid w:val="00F350F7"/>
    <w:rsid w:val="00F826DA"/>
    <w:rsid w:val="00FD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4EB6"/>
  <w15:chartTrackingRefBased/>
  <w15:docId w15:val="{635498E6-36E9-44DC-ACD1-E66A3825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B04"/>
    <w:pPr>
      <w:spacing w:after="160" w:line="259"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239B3"/>
    <w:rPr>
      <w:szCs w:val="28"/>
      <w:shd w:val="clear" w:color="auto" w:fill="FFFFFF"/>
    </w:rPr>
  </w:style>
  <w:style w:type="paragraph" w:customStyle="1" w:styleId="20">
    <w:name w:val="Основной текст (2)"/>
    <w:basedOn w:val="a"/>
    <w:link w:val="2"/>
    <w:rsid w:val="00A239B3"/>
    <w:pPr>
      <w:widowControl w:val="0"/>
      <w:shd w:val="clear" w:color="auto" w:fill="FFFFFF"/>
      <w:spacing w:after="0" w:line="322" w:lineRule="exact"/>
      <w:jc w:val="both"/>
    </w:pPr>
    <w:rPr>
      <w:rFonts w:ascii="Times New Roman" w:hAnsi="Times New Roman"/>
      <w:sz w:val="28"/>
      <w:szCs w:val="28"/>
    </w:rPr>
  </w:style>
  <w:style w:type="character" w:customStyle="1" w:styleId="a3">
    <w:name w:val="Основной текст Знак"/>
    <w:link w:val="a4"/>
    <w:uiPriority w:val="99"/>
    <w:rsid w:val="00FD786C"/>
    <w:rPr>
      <w:sz w:val="23"/>
      <w:szCs w:val="23"/>
      <w:shd w:val="clear" w:color="auto" w:fill="FFFFFF"/>
    </w:rPr>
  </w:style>
  <w:style w:type="paragraph" w:styleId="a4">
    <w:name w:val="Body Text"/>
    <w:basedOn w:val="a"/>
    <w:link w:val="a3"/>
    <w:uiPriority w:val="99"/>
    <w:rsid w:val="00FD786C"/>
    <w:pPr>
      <w:widowControl w:val="0"/>
      <w:shd w:val="clear" w:color="auto" w:fill="FFFFFF"/>
      <w:spacing w:after="60" w:line="240" w:lineRule="atLeast"/>
      <w:ind w:hanging="2000"/>
      <w:jc w:val="both"/>
    </w:pPr>
    <w:rPr>
      <w:rFonts w:ascii="Times New Roman" w:hAnsi="Times New Roman"/>
      <w:sz w:val="23"/>
      <w:szCs w:val="23"/>
    </w:rPr>
  </w:style>
  <w:style w:type="character" w:customStyle="1" w:styleId="1">
    <w:name w:val="Основной текст Знак1"/>
    <w:basedOn w:val="a0"/>
    <w:uiPriority w:val="99"/>
    <w:semiHidden/>
    <w:rsid w:val="00FD786C"/>
    <w:rPr>
      <w:rFonts w:asciiTheme="minorHAnsi" w:hAnsiTheme="minorHAnsi"/>
      <w:sz w:val="22"/>
    </w:rPr>
  </w:style>
  <w:style w:type="character" w:customStyle="1" w:styleId="4">
    <w:name w:val="Основной текст (4)"/>
    <w:uiPriority w:val="99"/>
    <w:rsid w:val="00FD786C"/>
    <w:rPr>
      <w:rFonts w:ascii="Times New Roman" w:hAnsi="Times New Roman" w:cs="Times New Roman"/>
      <w:b/>
      <w:bCs/>
      <w:sz w:val="25"/>
      <w:szCs w:val="25"/>
      <w:u w:val="single"/>
      <w:shd w:val="clear" w:color="auto" w:fill="FFFFFF"/>
    </w:rPr>
  </w:style>
  <w:style w:type="character" w:customStyle="1" w:styleId="212pt">
    <w:name w:val="Основной текст (2) + 12 pt"/>
    <w:aliases w:val="Не полужирный"/>
    <w:uiPriority w:val="99"/>
    <w:rsid w:val="00FD786C"/>
    <w:rPr>
      <w:rFonts w:ascii="Times New Roman" w:hAnsi="Times New Roman" w:cs="Times New Roman"/>
      <w:b/>
      <w:bCs/>
      <w:sz w:val="24"/>
      <w:szCs w:val="24"/>
      <w:shd w:val="clear" w:color="auto" w:fill="FFFFFF"/>
    </w:rPr>
  </w:style>
  <w:style w:type="paragraph" w:styleId="a5">
    <w:name w:val="List Paragraph"/>
    <w:basedOn w:val="a"/>
    <w:uiPriority w:val="34"/>
    <w:qFormat/>
    <w:rsid w:val="00F350F7"/>
    <w:pPr>
      <w:spacing w:after="0" w:line="240" w:lineRule="auto"/>
      <w:ind w:left="720"/>
      <w:contextualSpacing/>
      <w:jc w:val="both"/>
    </w:pPr>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5</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Шихатова</dc:creator>
  <cp:keywords/>
  <dc:description/>
  <cp:lastModifiedBy>inna shihatova</cp:lastModifiedBy>
  <cp:revision>24</cp:revision>
  <cp:lastPrinted>2021-04-14T05:37:00Z</cp:lastPrinted>
  <dcterms:created xsi:type="dcterms:W3CDTF">2021-03-28T16:42:00Z</dcterms:created>
  <dcterms:modified xsi:type="dcterms:W3CDTF">2021-04-19T13:58:00Z</dcterms:modified>
</cp:coreProperties>
</file>