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Красноармійської 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відмову в задоволенні запиту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відстрочку задоволення запиту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ненадання відповіді на запит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надання недостовірної або неповної інформації;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несвоєчасне надання інформації;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 xml:space="preserve">інші рішення, дії чи бездіяльність розпорядників інформації, що порушили законні права та інтереси запитувача. </w:t>
      </w:r>
    </w:p>
    <w:p w:rsidR="00F83169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Красноармійської місцевої прокуратури Донецької області з питань забезпечення доступу до публічної інформації можуть бути оскаржені </w:t>
      </w:r>
      <w:r w:rsidRPr="003640C1">
        <w:rPr>
          <w:szCs w:val="28"/>
          <w:lang w:val="uk-UA"/>
        </w:rPr>
        <w:t>керівнику місцевої прокуратури,</w:t>
      </w:r>
      <w:r>
        <w:rPr>
          <w:szCs w:val="28"/>
          <w:lang w:val="uk-UA"/>
        </w:rPr>
        <w:t xml:space="preserve"> керівнику</w:t>
      </w:r>
      <w:bookmarkStart w:id="0" w:name="_GoBack"/>
      <w:bookmarkEnd w:id="0"/>
      <w:r>
        <w:rPr>
          <w:szCs w:val="28"/>
          <w:lang w:val="uk-UA"/>
        </w:rPr>
        <w:t xml:space="preserve"> прокуратури Донецької області, Генеральної прокуратури України або до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</w:t>
      </w:r>
      <w:proofErr w:type="spellStart"/>
      <w:r>
        <w:rPr>
          <w:szCs w:val="28"/>
          <w:lang w:val="uk-UA"/>
        </w:rPr>
        <w:t>прокурора</w:t>
      </w:r>
      <w:proofErr w:type="spellEnd"/>
      <w:r>
        <w:rPr>
          <w:szCs w:val="28"/>
          <w:lang w:val="uk-UA"/>
        </w:rPr>
        <w:t xml:space="preserve"> Донецької області, керівника Красноармійської 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від 18.04.2018 №75.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69D"/>
    <w:multiLevelType w:val="hybridMultilevel"/>
    <w:tmpl w:val="2B94130A"/>
    <w:lvl w:ilvl="0" w:tplc="E632B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8527C3"/>
    <w:multiLevelType w:val="hybridMultilevel"/>
    <w:tmpl w:val="5FBC27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3331E6"/>
    <w:rsid w:val="003640C1"/>
    <w:rsid w:val="00517964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4</cp:revision>
  <cp:lastPrinted>2018-12-11T14:04:00Z</cp:lastPrinted>
  <dcterms:created xsi:type="dcterms:W3CDTF">2018-12-07T12:58:00Z</dcterms:created>
  <dcterms:modified xsi:type="dcterms:W3CDTF">2018-12-11T14:05:00Z</dcterms:modified>
</cp:coreProperties>
</file>