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954"/>
      </w:tblGrid>
      <w:tr w:rsidR="00962804" w:rsidRPr="00EB4A36" w14:paraId="7A244A99" w14:textId="77777777" w:rsidTr="00F04D52">
        <w:tc>
          <w:tcPr>
            <w:tcW w:w="4786" w:type="dxa"/>
          </w:tcPr>
          <w:p w14:paraId="769F61AB" w14:textId="06556305" w:rsidR="00962804" w:rsidRPr="00EB4A36" w:rsidRDefault="00EB1950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ЗАТВЕР</w:t>
            </w:r>
            <w:r w:rsidR="00962804" w:rsidRPr="00EB4A36">
              <w:rPr>
                <w:rFonts w:ascii="Times New Roman" w:hAnsi="Times New Roman"/>
                <w:b/>
                <w:sz w:val="28"/>
                <w:szCs w:val="28"/>
              </w:rPr>
              <w:t>ДЖЕНО</w:t>
            </w:r>
          </w:p>
          <w:p w14:paraId="5B72D4EE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>Центральним комітетом Незалежної профспілки</w:t>
            </w:r>
          </w:p>
          <w:p w14:paraId="5F5F9962" w14:textId="0B9A1EB8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 xml:space="preserve">працівників </w:t>
            </w:r>
            <w:r w:rsidR="00757122" w:rsidRPr="00EB4A36">
              <w:rPr>
                <w:rFonts w:ascii="Times New Roman" w:hAnsi="Times New Roman"/>
                <w:b/>
                <w:sz w:val="28"/>
                <w:szCs w:val="28"/>
              </w:rPr>
              <w:t xml:space="preserve">прокуратури </w:t>
            </w:r>
            <w:r w:rsidR="001F5B48" w:rsidRPr="00EB4A36">
              <w:rPr>
                <w:rFonts w:ascii="Times New Roman" w:hAnsi="Times New Roman"/>
                <w:b/>
                <w:sz w:val="28"/>
                <w:szCs w:val="28"/>
              </w:rPr>
              <w:t>Донецької облас</w:t>
            </w:r>
            <w:r w:rsidR="00757122">
              <w:rPr>
                <w:rFonts w:ascii="Times New Roman" w:hAnsi="Times New Roman"/>
                <w:b/>
                <w:sz w:val="28"/>
                <w:szCs w:val="28"/>
              </w:rPr>
              <w:t>ті</w:t>
            </w:r>
          </w:p>
          <w:p w14:paraId="28A0B967" w14:textId="77777777" w:rsidR="00962804" w:rsidRPr="00EB4A36" w:rsidRDefault="00962804" w:rsidP="001F5B48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38F57B69" w14:textId="77777777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>ЗАТВЕРДЖЕНО</w:t>
            </w:r>
          </w:p>
          <w:p w14:paraId="3C8C4090" w14:textId="2C9DC01E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>Загальними зборами працівників орган</w:t>
            </w:r>
            <w:r w:rsidR="00413021">
              <w:rPr>
                <w:rFonts w:ascii="Times New Roman" w:hAnsi="Times New Roman"/>
                <w:b/>
                <w:sz w:val="28"/>
                <w:szCs w:val="28"/>
              </w:rPr>
              <w:t>ів Донецької обласної</w:t>
            </w:r>
            <w:r w:rsidRPr="00EB4A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B95B0D9" w14:textId="771AEB15" w:rsidR="00962804" w:rsidRPr="00EB4A36" w:rsidRDefault="00C36111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13021">
              <w:rPr>
                <w:rFonts w:ascii="Times New Roman" w:hAnsi="Times New Roman"/>
                <w:b/>
                <w:sz w:val="28"/>
                <w:szCs w:val="28"/>
              </w:rPr>
              <w:t>рокуратури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20.07.2021</w:t>
            </w:r>
          </w:p>
          <w:p w14:paraId="350E2167" w14:textId="4FBCEE9E" w:rsidR="00962804" w:rsidRPr="00EB4A36" w:rsidRDefault="00962804" w:rsidP="00DC3172">
            <w:pPr>
              <w:spacing w:before="100" w:beforeAutospacing="1" w:after="100" w:afterAutospacing="1"/>
              <w:ind w:right="1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D4EDC25" w14:textId="77777777" w:rsidR="00962804" w:rsidRPr="00EB4A36" w:rsidRDefault="00962804" w:rsidP="00DC3172">
      <w:pPr>
        <w:spacing w:before="100" w:beforeAutospacing="1" w:after="100" w:afterAutospacing="1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5606E5B" w14:textId="77777777" w:rsidR="00962804" w:rsidRPr="00EB4A36" w:rsidRDefault="00962804" w:rsidP="00DC3172">
      <w:pPr>
        <w:spacing w:before="100" w:beforeAutospacing="1" w:after="100" w:afterAutospacing="1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4A36">
        <w:rPr>
          <w:rFonts w:ascii="Times New Roman" w:hAnsi="Times New Roman"/>
          <w:b/>
          <w:sz w:val="28"/>
          <w:szCs w:val="28"/>
        </w:rPr>
        <w:t>ПРАВИЛА</w:t>
      </w:r>
    </w:p>
    <w:p w14:paraId="4F7656A6" w14:textId="77777777" w:rsidR="00962804" w:rsidRPr="00EB4A36" w:rsidRDefault="00962804" w:rsidP="00DC3172">
      <w:pPr>
        <w:spacing w:before="100" w:beforeAutospacing="1" w:after="100" w:afterAutospacing="1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4A36">
        <w:rPr>
          <w:rFonts w:ascii="Times New Roman" w:hAnsi="Times New Roman"/>
          <w:b/>
          <w:sz w:val="28"/>
          <w:szCs w:val="28"/>
        </w:rPr>
        <w:t>внутрішнього службового розпорядку</w:t>
      </w:r>
    </w:p>
    <w:p w14:paraId="09E703FC" w14:textId="0E08C849" w:rsidR="00962804" w:rsidRPr="00EB4A36" w:rsidRDefault="00711BF6" w:rsidP="00DC3172">
      <w:pPr>
        <w:spacing w:before="100" w:beforeAutospacing="1" w:after="100" w:afterAutospacing="1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прокурорів Донецької</w:t>
      </w:r>
      <w:r w:rsidRPr="00711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обласної</w:t>
      </w:r>
      <w:r w:rsidRPr="00711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прокуратури та</w:t>
      </w:r>
      <w:r w:rsidR="00280A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окружних </w:t>
      </w:r>
      <w:r w:rsidR="00280A97">
        <w:rPr>
          <w:rFonts w:ascii="Times New Roman" w:hAnsi="Times New Roman"/>
          <w:b/>
          <w:sz w:val="28"/>
          <w:szCs w:val="28"/>
        </w:rPr>
        <w:t>прокуратур</w:t>
      </w:r>
    </w:p>
    <w:p w14:paraId="7E90A0AD" w14:textId="77777777" w:rsidR="00962804" w:rsidRDefault="00962804" w:rsidP="00DC3172">
      <w:pPr>
        <w:spacing w:before="100" w:beforeAutospacing="1" w:after="100" w:afterAutospacing="1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710DA7" w14:textId="77777777" w:rsidR="00C52210" w:rsidRPr="00EB4A36" w:rsidRDefault="00C52210" w:rsidP="00DC3172">
      <w:pPr>
        <w:spacing w:before="100" w:beforeAutospacing="1" w:after="100" w:afterAutospacing="1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257C6F" w14:textId="17359638" w:rsidR="00962804" w:rsidRDefault="00962804" w:rsidP="001F5B48">
      <w:pPr>
        <w:spacing w:before="100" w:beforeAutospacing="1" w:after="100" w:afterAutospacing="1"/>
        <w:ind w:right="14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EB4A36">
        <w:rPr>
          <w:rFonts w:ascii="Times New Roman" w:hAnsi="Times New Roman"/>
          <w:b/>
          <w:sz w:val="28"/>
          <w:szCs w:val="28"/>
        </w:rPr>
        <w:t>І. Загальні положення</w:t>
      </w:r>
      <w:bookmarkEnd w:id="0"/>
    </w:p>
    <w:p w14:paraId="7DD09D62" w14:textId="77777777" w:rsidR="00711BF6" w:rsidRPr="00EB4A36" w:rsidRDefault="00711BF6" w:rsidP="00DC3172">
      <w:pPr>
        <w:spacing w:before="100" w:beforeAutospacing="1" w:after="100" w:afterAutospacing="1"/>
        <w:ind w:right="14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A239414" w14:textId="7212BFB9" w:rsidR="00962804" w:rsidRPr="00EB4A36" w:rsidRDefault="00962804" w:rsidP="001F5B48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5B48">
        <w:rPr>
          <w:rFonts w:ascii="Times New Roman" w:hAnsi="Times New Roman"/>
          <w:b/>
          <w:sz w:val="28"/>
          <w:szCs w:val="28"/>
        </w:rPr>
        <w:t>1.</w:t>
      </w:r>
      <w:r w:rsidRPr="00EB4A36">
        <w:rPr>
          <w:rFonts w:ascii="Times New Roman" w:hAnsi="Times New Roman"/>
          <w:sz w:val="28"/>
          <w:szCs w:val="28"/>
        </w:rPr>
        <w:t xml:space="preserve">  Правила внутрішнього службового розпорядку (далі – Правила) для </w:t>
      </w:r>
      <w:r w:rsidR="00711BF6">
        <w:rPr>
          <w:rFonts w:ascii="Times New Roman" w:hAnsi="Times New Roman"/>
          <w:sz w:val="28"/>
          <w:szCs w:val="28"/>
        </w:rPr>
        <w:t xml:space="preserve">прокурорів Донецької обласної </w:t>
      </w:r>
      <w:r w:rsidR="00711BF6" w:rsidRPr="00EB4A36">
        <w:rPr>
          <w:rFonts w:ascii="Times New Roman" w:hAnsi="Times New Roman"/>
          <w:sz w:val="28"/>
          <w:szCs w:val="28"/>
        </w:rPr>
        <w:t xml:space="preserve">прокуратури </w:t>
      </w:r>
      <w:r w:rsidR="00A65798">
        <w:rPr>
          <w:rFonts w:ascii="Times New Roman" w:hAnsi="Times New Roman"/>
          <w:sz w:val="28"/>
          <w:szCs w:val="28"/>
        </w:rPr>
        <w:t xml:space="preserve">та </w:t>
      </w:r>
      <w:r w:rsidR="00711BF6">
        <w:rPr>
          <w:rFonts w:ascii="Times New Roman" w:hAnsi="Times New Roman"/>
          <w:sz w:val="28"/>
          <w:szCs w:val="28"/>
        </w:rPr>
        <w:t xml:space="preserve">окружних </w:t>
      </w:r>
      <w:r w:rsidRPr="00EB4A36">
        <w:rPr>
          <w:rFonts w:ascii="Times New Roman" w:hAnsi="Times New Roman"/>
          <w:sz w:val="28"/>
          <w:szCs w:val="28"/>
        </w:rPr>
        <w:t>прокуратур Донецької області (далі –</w:t>
      </w:r>
      <w:r w:rsidR="00711BF6">
        <w:rPr>
          <w:rFonts w:ascii="Times New Roman" w:hAnsi="Times New Roman"/>
          <w:sz w:val="28"/>
          <w:szCs w:val="28"/>
        </w:rPr>
        <w:t xml:space="preserve"> Правила</w:t>
      </w:r>
      <w:r w:rsidR="0004215D">
        <w:rPr>
          <w:rFonts w:ascii="Times New Roman" w:hAnsi="Times New Roman"/>
          <w:sz w:val="28"/>
          <w:szCs w:val="28"/>
        </w:rPr>
        <w:t xml:space="preserve">) розроблені відповідно до статті 43 </w:t>
      </w:r>
      <w:r w:rsidR="00420DE8">
        <w:rPr>
          <w:rFonts w:ascii="Times New Roman" w:hAnsi="Times New Roman"/>
          <w:sz w:val="28"/>
          <w:szCs w:val="28"/>
        </w:rPr>
        <w:t xml:space="preserve">Конституції України, Закону України «Про прокуратуру», </w:t>
      </w:r>
      <w:r w:rsidRPr="00EB4A36">
        <w:rPr>
          <w:rFonts w:ascii="Times New Roman" w:hAnsi="Times New Roman"/>
          <w:sz w:val="28"/>
          <w:szCs w:val="28"/>
        </w:rPr>
        <w:t>та інших нормативно-правових актів.</w:t>
      </w:r>
    </w:p>
    <w:p w14:paraId="3801CEDC" w14:textId="7A7E836D" w:rsidR="00420DE8" w:rsidRDefault="00962804" w:rsidP="001F5B48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5B48">
        <w:rPr>
          <w:rFonts w:ascii="Times New Roman" w:hAnsi="Times New Roman"/>
          <w:b/>
          <w:sz w:val="28"/>
          <w:szCs w:val="28"/>
        </w:rPr>
        <w:t>2.</w:t>
      </w:r>
      <w:r w:rsidRPr="00EB4A36">
        <w:rPr>
          <w:rFonts w:ascii="Times New Roman" w:hAnsi="Times New Roman"/>
          <w:sz w:val="28"/>
          <w:szCs w:val="28"/>
        </w:rPr>
        <w:t xml:space="preserve"> </w:t>
      </w:r>
      <w:r w:rsidR="00420DE8">
        <w:rPr>
          <w:rFonts w:ascii="Times New Roman" w:hAnsi="Times New Roman"/>
          <w:sz w:val="28"/>
          <w:szCs w:val="28"/>
        </w:rPr>
        <w:t xml:space="preserve">Правила визначають загальні положення організації внутрішнього службового розпорядку прокурорів Донецької обласної прокуратури, </w:t>
      </w:r>
      <w:r w:rsidR="00CE7985">
        <w:rPr>
          <w:rFonts w:ascii="Times New Roman" w:hAnsi="Times New Roman"/>
          <w:sz w:val="28"/>
          <w:szCs w:val="28"/>
        </w:rPr>
        <w:t xml:space="preserve">окружних </w:t>
      </w:r>
      <w:r w:rsidR="00420DE8" w:rsidRPr="00EB4A36">
        <w:rPr>
          <w:rFonts w:ascii="Times New Roman" w:hAnsi="Times New Roman"/>
          <w:sz w:val="28"/>
          <w:szCs w:val="28"/>
        </w:rPr>
        <w:t>прокуратур Донецької області</w:t>
      </w:r>
      <w:r w:rsidR="00420DE8">
        <w:rPr>
          <w:rFonts w:ascii="Times New Roman" w:hAnsi="Times New Roman"/>
          <w:sz w:val="28"/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14:paraId="0F4BFAEB" w14:textId="3B8C31EC" w:rsidR="00C54F75" w:rsidRDefault="00962804" w:rsidP="001F5B48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5B48">
        <w:rPr>
          <w:rFonts w:ascii="Times New Roman" w:hAnsi="Times New Roman"/>
          <w:b/>
          <w:sz w:val="28"/>
          <w:szCs w:val="28"/>
        </w:rPr>
        <w:t>3.</w:t>
      </w:r>
      <w:r w:rsidRPr="00EB4A36">
        <w:rPr>
          <w:rFonts w:ascii="Times New Roman" w:hAnsi="Times New Roman"/>
          <w:sz w:val="28"/>
          <w:szCs w:val="28"/>
        </w:rPr>
        <w:t xml:space="preserve"> Правила</w:t>
      </w:r>
      <w:r w:rsidR="0004215D">
        <w:rPr>
          <w:rFonts w:ascii="Times New Roman" w:hAnsi="Times New Roman"/>
          <w:sz w:val="28"/>
          <w:szCs w:val="28"/>
        </w:rPr>
        <w:t xml:space="preserve"> затверджуються </w:t>
      </w:r>
      <w:r w:rsidR="00EB1950">
        <w:rPr>
          <w:rFonts w:ascii="Times New Roman" w:hAnsi="Times New Roman"/>
          <w:sz w:val="28"/>
          <w:szCs w:val="28"/>
        </w:rPr>
        <w:t>загальними зборами і</w:t>
      </w:r>
      <w:r w:rsidR="0004215D">
        <w:rPr>
          <w:rFonts w:ascii="Times New Roman" w:hAnsi="Times New Roman"/>
          <w:sz w:val="28"/>
          <w:szCs w:val="28"/>
        </w:rPr>
        <w:t xml:space="preserve"> профспілковим комітетом незалежної </w:t>
      </w:r>
      <w:r w:rsidR="00A65798">
        <w:rPr>
          <w:rFonts w:ascii="Times New Roman" w:hAnsi="Times New Roman"/>
          <w:sz w:val="28"/>
          <w:szCs w:val="28"/>
        </w:rPr>
        <w:t>проф</w:t>
      </w:r>
      <w:r w:rsidR="0004215D">
        <w:rPr>
          <w:rFonts w:ascii="Times New Roman" w:hAnsi="Times New Roman"/>
          <w:sz w:val="28"/>
          <w:szCs w:val="28"/>
        </w:rPr>
        <w:t xml:space="preserve">спілки працівників прокуратури </w:t>
      </w:r>
      <w:r w:rsidR="00EB1950">
        <w:rPr>
          <w:rFonts w:ascii="Times New Roman" w:hAnsi="Times New Roman"/>
          <w:sz w:val="28"/>
          <w:szCs w:val="28"/>
        </w:rPr>
        <w:t xml:space="preserve">Донецької області. </w:t>
      </w:r>
    </w:p>
    <w:p w14:paraId="2E533C78" w14:textId="295DC466" w:rsidR="00962804" w:rsidRPr="00EB4A36" w:rsidRDefault="00C54F75" w:rsidP="001F5B48">
      <w:pPr>
        <w:ind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5B4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Правила є обов</w:t>
      </w:r>
      <w:r w:rsidR="00420DE8"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’язковими для всіх прокурорів </w:t>
      </w:r>
      <w:r w:rsidR="00CE7985">
        <w:rPr>
          <w:rFonts w:ascii="Times New Roman" w:hAnsi="Times New Roman"/>
          <w:sz w:val="28"/>
          <w:szCs w:val="28"/>
        </w:rPr>
        <w:t xml:space="preserve">Донецької обласної прокуратури, </w:t>
      </w:r>
      <w:r w:rsidR="00420DE8">
        <w:rPr>
          <w:rFonts w:ascii="Times New Roman" w:hAnsi="Times New Roman"/>
          <w:sz w:val="28"/>
          <w:szCs w:val="28"/>
        </w:rPr>
        <w:t xml:space="preserve">окружних </w:t>
      </w:r>
      <w:r w:rsidR="00420DE8" w:rsidRPr="00EB4A36">
        <w:rPr>
          <w:rFonts w:ascii="Times New Roman" w:hAnsi="Times New Roman"/>
          <w:sz w:val="28"/>
          <w:szCs w:val="28"/>
        </w:rPr>
        <w:t>прокуратур Донецької області</w:t>
      </w:r>
      <w:r w:rsidR="00420DE8"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доводяться до їх відома під підпис.</w:t>
      </w:r>
    </w:p>
    <w:p w14:paraId="6F80669E" w14:textId="6352E90A" w:rsidR="00C54F75" w:rsidRDefault="001F5B48" w:rsidP="001F5B48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</w:t>
      </w:r>
      <w:r w:rsidR="00C54F75"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.</w:t>
      </w:r>
      <w:r w:rsidR="00C54F7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420D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</w:t>
      </w:r>
      <w:r w:rsidR="00420DE8" w:rsidRPr="003443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сновні принципи, моральні норми та правила прокурорської етики, якими повинні керуватися прокурори при</w:t>
      </w:r>
      <w:r w:rsidR="00420D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виконанні своїх службових обов</w:t>
      </w:r>
      <w:r w:rsidR="00420DE8" w:rsidRPr="003443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’язків</w:t>
      </w:r>
      <w:r w:rsidR="00420D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визначені Кодексом професійної етики та поведінки прокурорів.</w:t>
      </w:r>
    </w:p>
    <w:p w14:paraId="1215D25F" w14:textId="77777777" w:rsidR="00745D97" w:rsidRPr="00A0778F" w:rsidRDefault="00745D97" w:rsidP="00745D97">
      <w:pPr>
        <w:shd w:val="clear" w:color="auto" w:fill="FFFFFF"/>
        <w:tabs>
          <w:tab w:val="left" w:pos="851"/>
        </w:tabs>
        <w:spacing w:before="120" w:after="120"/>
        <w:ind w:right="448" w:firstLine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II. Робочий час і час відпочинку</w:t>
      </w:r>
    </w:p>
    <w:p w14:paraId="6A3439E9" w14:textId="1EC7D33D" w:rsidR="00745D97" w:rsidRPr="00A0778F" w:rsidRDefault="00745D97" w:rsidP="00745D9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" w:name="n16"/>
      <w:bookmarkEnd w:id="1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Тривалість робочого часу прокурорів </w:t>
      </w:r>
      <w:r>
        <w:rPr>
          <w:rFonts w:ascii="Times New Roman" w:hAnsi="Times New Roman"/>
          <w:sz w:val="28"/>
          <w:szCs w:val="28"/>
        </w:rPr>
        <w:t xml:space="preserve">Донецької обласної прокуратури, </w:t>
      </w:r>
      <w:r w:rsidR="00CE7985">
        <w:rPr>
          <w:rFonts w:ascii="Times New Roman" w:hAnsi="Times New Roman"/>
          <w:sz w:val="28"/>
          <w:szCs w:val="28"/>
        </w:rPr>
        <w:t>окружних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A36">
        <w:rPr>
          <w:rFonts w:ascii="Times New Roman" w:hAnsi="Times New Roman"/>
          <w:sz w:val="28"/>
          <w:szCs w:val="28"/>
        </w:rPr>
        <w:t>прокуратур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становить 40 годин на тиждень.</w:t>
      </w:r>
    </w:p>
    <w:p w14:paraId="709E90B5" w14:textId="3ED631DC" w:rsidR="00745D97" w:rsidRPr="00A0778F" w:rsidRDefault="00745D97" w:rsidP="00745D97">
      <w:pPr>
        <w:shd w:val="clear" w:color="auto" w:fill="FFFFFF"/>
        <w:tabs>
          <w:tab w:val="left" w:pos="851"/>
        </w:tabs>
        <w:spacing w:before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" w:name="n17"/>
      <w:bookmarkEnd w:id="2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Донецькій обласній прокуратурі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встановлюється такий внутрішній службовий розпорядок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137A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прокурорів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14:paraId="0E2273A2" w14:textId="77777777" w:rsidR="00745D97" w:rsidRPr="00A0778F" w:rsidRDefault="00745D97" w:rsidP="00745D97">
      <w:pPr>
        <w:shd w:val="clear" w:color="auto" w:fill="FFFFFF"/>
        <w:tabs>
          <w:tab w:val="left" w:pos="851"/>
        </w:tabs>
        <w:spacing w:before="120" w:after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" w:name="n18"/>
      <w:bookmarkEnd w:id="3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початок роботи з 9 години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упродовж робочого тижня;</w:t>
      </w:r>
    </w:p>
    <w:p w14:paraId="5ABAB556" w14:textId="77777777" w:rsidR="00745D97" w:rsidRPr="00A0778F" w:rsidRDefault="00745D97" w:rsidP="00745D9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4" w:name="n19"/>
      <w:bookmarkEnd w:id="4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перерва на обід з 13 години до 13 години 45 хвилин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упродовж робочого тижня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(перерва не включається в робочий час і може використовувати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ся</w:t>
      </w:r>
      <w:r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прокурором </w:t>
      </w:r>
      <w:r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свій розсуд)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14:paraId="47CB99E1" w14:textId="77777777" w:rsidR="00745D97" w:rsidRPr="00A0778F" w:rsidRDefault="00745D97" w:rsidP="00745D97">
      <w:pPr>
        <w:shd w:val="clear" w:color="auto" w:fill="FFFFFF"/>
        <w:tabs>
          <w:tab w:val="left" w:pos="851"/>
        </w:tabs>
        <w:spacing w:before="120" w:after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5" w:name="n20"/>
      <w:bookmarkEnd w:id="5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кінець робочого дня в понеділок, вівторок, середу та четвер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 18 годині, у п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’ятницю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 16 годині 45 хвилин;</w:t>
      </w:r>
    </w:p>
    <w:p w14:paraId="68DB2D52" w14:textId="12DAE4FB" w:rsidR="00745D97" w:rsidRDefault="00745D97" w:rsidP="00745D9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6" w:name="n21"/>
      <w:bookmarkEnd w:id="6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- вихідні дні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субота і неділя.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47403C49" w14:textId="77777777" w:rsidR="00A65798" w:rsidRPr="00C132FB" w:rsidRDefault="00A65798" w:rsidP="00A65798">
      <w:pPr>
        <w:widowControl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132F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Pr="00C132FB">
        <w:rPr>
          <w:rFonts w:ascii="Times New Roman" w:hAnsi="Times New Roman"/>
          <w:color w:val="000000"/>
          <w:sz w:val="28"/>
          <w:szCs w:val="28"/>
          <w:lang w:val="en-US" w:eastAsia="uk-UA"/>
        </w:rPr>
        <w:t>COVID</w:t>
      </w:r>
      <w:r w:rsidRPr="00C132F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-19, спричиненої  коронавірусом </w:t>
      </w:r>
      <w:r w:rsidRPr="00C132FB">
        <w:rPr>
          <w:rFonts w:ascii="Times New Roman" w:hAnsi="Times New Roman"/>
          <w:color w:val="000000"/>
          <w:sz w:val="28"/>
          <w:szCs w:val="28"/>
          <w:lang w:val="en-US" w:eastAsia="uk-UA"/>
        </w:rPr>
        <w:t>SARS</w:t>
      </w:r>
      <w:r w:rsidRPr="00C132FB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proofErr w:type="spellStart"/>
      <w:r w:rsidRPr="00C132FB">
        <w:rPr>
          <w:rFonts w:ascii="Times New Roman" w:hAnsi="Times New Roman"/>
          <w:color w:val="000000"/>
          <w:sz w:val="28"/>
          <w:szCs w:val="28"/>
          <w:lang w:val="en-US" w:eastAsia="uk-UA"/>
        </w:rPr>
        <w:t>CoV</w:t>
      </w:r>
      <w:proofErr w:type="spellEnd"/>
      <w:r w:rsidRPr="00C132FB">
        <w:rPr>
          <w:rFonts w:ascii="Times New Roman" w:hAnsi="Times New Roman"/>
          <w:color w:val="000000"/>
          <w:sz w:val="28"/>
          <w:szCs w:val="28"/>
          <w:lang w:eastAsia="uk-UA"/>
        </w:rPr>
        <w:t>-2, на виконання наказу Офісу Генерального прокурора № 315 від 07.07.2020 встановлено такий режим роботи:</w:t>
      </w:r>
    </w:p>
    <w:p w14:paraId="06559610" w14:textId="77777777" w:rsidR="00A65798" w:rsidRPr="00C132FB" w:rsidRDefault="00A65798" w:rsidP="00A65798">
      <w:pPr>
        <w:pStyle w:val="a9"/>
        <w:widowControl w:val="0"/>
        <w:numPr>
          <w:ilvl w:val="0"/>
          <w:numId w:val="2"/>
        </w:numPr>
        <w:rPr>
          <w:rFonts w:eastAsia="Calibri" w:cs="Times New Roman"/>
          <w:color w:val="000000"/>
          <w:szCs w:val="28"/>
          <w:lang w:eastAsia="uk-UA"/>
        </w:rPr>
      </w:pPr>
      <w:r w:rsidRPr="00C132FB">
        <w:rPr>
          <w:rFonts w:eastAsia="Calibri" w:cs="Times New Roman"/>
          <w:color w:val="000000"/>
          <w:szCs w:val="28"/>
          <w:lang w:eastAsia="uk-UA"/>
        </w:rPr>
        <w:t>початок роботи з 8 години – упродовж робочого тижня;</w:t>
      </w:r>
    </w:p>
    <w:p w14:paraId="1C6A999D" w14:textId="77777777" w:rsidR="00A65798" w:rsidRPr="00C132FB" w:rsidRDefault="00A65798" w:rsidP="00A65798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360"/>
        <w:rPr>
          <w:rFonts w:cs="Times New Roman"/>
          <w:szCs w:val="28"/>
        </w:rPr>
      </w:pPr>
      <w:r w:rsidRPr="00C132FB">
        <w:rPr>
          <w:rFonts w:cs="Times New Roman"/>
          <w:szCs w:val="28"/>
        </w:rPr>
        <w:t>перерва на обід з 12 години до 12 години 45 хвилин – упродовж робочого тижня;</w:t>
      </w:r>
    </w:p>
    <w:p w14:paraId="4093DF8C" w14:textId="77777777" w:rsidR="00A65798" w:rsidRPr="00C132FB" w:rsidRDefault="00A65798" w:rsidP="00A65798">
      <w:pPr>
        <w:pStyle w:val="a9"/>
        <w:numPr>
          <w:ilvl w:val="0"/>
          <w:numId w:val="2"/>
        </w:numPr>
        <w:shd w:val="clear" w:color="auto" w:fill="FFFFFF"/>
        <w:tabs>
          <w:tab w:val="left" w:pos="720"/>
        </w:tabs>
        <w:rPr>
          <w:rFonts w:cs="Times New Roman"/>
          <w:szCs w:val="28"/>
        </w:rPr>
      </w:pPr>
      <w:r w:rsidRPr="00C132FB">
        <w:rPr>
          <w:rFonts w:cs="Times New Roman"/>
          <w:szCs w:val="28"/>
        </w:rPr>
        <w:t xml:space="preserve">кінець робочого дня в понеділок, вівторок, середу та четвер – </w:t>
      </w:r>
      <w:r w:rsidRPr="00C132FB">
        <w:rPr>
          <w:rFonts w:cs="Times New Roman"/>
          <w:szCs w:val="28"/>
        </w:rPr>
        <w:br/>
        <w:t xml:space="preserve">о 17 годині, у п’ятницю – о 15 годині 45 хвилин; </w:t>
      </w:r>
    </w:p>
    <w:p w14:paraId="03F3CA97" w14:textId="77777777" w:rsidR="00A65798" w:rsidRPr="00C132FB" w:rsidRDefault="00A65798" w:rsidP="00A65798">
      <w:pPr>
        <w:pStyle w:val="a9"/>
        <w:numPr>
          <w:ilvl w:val="0"/>
          <w:numId w:val="2"/>
        </w:numPr>
        <w:shd w:val="clear" w:color="auto" w:fill="FFFFFF"/>
        <w:tabs>
          <w:tab w:val="left" w:pos="720"/>
        </w:tabs>
        <w:rPr>
          <w:rFonts w:cs="Times New Roman"/>
          <w:szCs w:val="28"/>
        </w:rPr>
      </w:pPr>
      <w:r w:rsidRPr="00C132FB">
        <w:rPr>
          <w:rFonts w:cs="Times New Roman"/>
          <w:szCs w:val="28"/>
        </w:rPr>
        <w:t>вихідні дні – субота і неділя.</w:t>
      </w:r>
    </w:p>
    <w:p w14:paraId="3B6681CC" w14:textId="2FF18D44" w:rsidR="00745D97" w:rsidRPr="00A0778F" w:rsidRDefault="00745D97" w:rsidP="00745D97">
      <w:pPr>
        <w:shd w:val="clear" w:color="auto" w:fill="FFFFFF"/>
        <w:tabs>
          <w:tab w:val="left" w:pos="851"/>
        </w:tabs>
        <w:spacing w:before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7" w:name="n22"/>
      <w:bookmarkEnd w:id="7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Напередодні святкових та неробочих днів тривалість робочого дня скорочується на одну годину.</w:t>
      </w:r>
      <w:r w:rsidR="008D3C1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668E553C" w14:textId="77777777" w:rsidR="00745D97" w:rsidRDefault="00745D97" w:rsidP="00745D97">
      <w:pPr>
        <w:shd w:val="clear" w:color="auto" w:fill="FFFFFF"/>
        <w:tabs>
          <w:tab w:val="left" w:pos="851"/>
        </w:tabs>
        <w:spacing w:before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8" w:name="n23"/>
      <w:bookmarkStart w:id="9" w:name="n24"/>
      <w:bookmarkEnd w:id="8"/>
      <w:bookmarkEnd w:id="9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метою створення сприятливих умов для використання святкових та неробочих днів, а також раціонального використання робочого часу,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наявності рекомендації Кабінету Міністрів України, Генеральним прокурором може видаватися відповідний наказ про перенесення </w:t>
      </w:r>
      <w:r w:rsidRPr="00137A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відповідних робочих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днів, який погоджується з профспілковим комітетом.</w:t>
      </w:r>
    </w:p>
    <w:p w14:paraId="7D68CEBC" w14:textId="5DB361FD" w:rsidR="00745D97" w:rsidRPr="00A0778F" w:rsidRDefault="00745D97" w:rsidP="00745D97">
      <w:pPr>
        <w:shd w:val="clear" w:color="auto" w:fill="FFFFFF"/>
        <w:tabs>
          <w:tab w:val="left" w:pos="851"/>
        </w:tabs>
        <w:spacing w:before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зв’язку зі службовою необхідністю та відповідно до вимог законодавства в </w:t>
      </w:r>
      <w:r w:rsidR="008D3C1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Донецькій обласній прокуратурі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деяких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його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структурних підрозділ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ах</w:t>
      </w:r>
      <w:r w:rsidR="00CE79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окружних</w:t>
      </w:r>
      <w:r w:rsidR="008D3C1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прокуратурах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для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окремих прокурорів може встановлюватися інший режим роботи.</w:t>
      </w:r>
    </w:p>
    <w:p w14:paraId="38D010BC" w14:textId="77777777" w:rsidR="00745D97" w:rsidRDefault="00745D97" w:rsidP="00745D97">
      <w:pPr>
        <w:shd w:val="clear" w:color="auto" w:fill="FFFFFF"/>
        <w:tabs>
          <w:tab w:val="left" w:pos="851"/>
        </w:tabs>
        <w:spacing w:before="120" w:after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0" w:name="n25"/>
      <w:bookmarkEnd w:id="10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4.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Забороняється в робочий час відволікати прокурорів від безпосередньої роботи, відкликати їх з роботи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виконання громадських обов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’язків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оведення різних заходів, не пов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’язаних з основною діяльністю.</w:t>
      </w:r>
    </w:p>
    <w:p w14:paraId="211EE1AD" w14:textId="5198C850" w:rsidR="00745D97" w:rsidRPr="00A0778F" w:rsidRDefault="00745D97" w:rsidP="00745D9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структурних підрозділах </w:t>
      </w:r>
      <w:r w:rsidR="008D3C1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Донецькій обласній прокуратурі та місцевих (окружних) прокуратур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ведеться облік робочого часу прокурорів шляхом складання відповідальною особою табелів обліку робочого часу. </w:t>
      </w:r>
      <w:r w:rsidRPr="00A657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Щомісячно 13 і 23 числа табель обліку робочого часу передається до бухгалтерської служби за</w:t>
      </w:r>
      <w:r w:rsidRPr="008D3C1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підписом </w:t>
      </w:r>
      <w:r w:rsidR="00CE79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керівника окружної</w:t>
      </w:r>
      <w:r w:rsidR="008D3C1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прокуратури,</w:t>
      </w:r>
      <w:r w:rsidR="008D3C10"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керівника структурного підрозділу, відповідальної за це особи і працівника кадрового підрозділу.</w:t>
      </w:r>
    </w:p>
    <w:p w14:paraId="38C47A79" w14:textId="0CE94CD0" w:rsidR="00745D97" w:rsidRPr="00A0778F" w:rsidRDefault="00745D97" w:rsidP="00745D97">
      <w:pPr>
        <w:shd w:val="clear" w:color="auto" w:fill="FFFFFF"/>
        <w:tabs>
          <w:tab w:val="left" w:pos="851"/>
        </w:tabs>
        <w:spacing w:before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6.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Керівники структурних підрозділів</w:t>
      </w:r>
      <w:r w:rsidR="008D3C10" w:rsidRPr="008D3C10">
        <w:rPr>
          <w:rFonts w:ascii="Times New Roman" w:hAnsi="Times New Roman"/>
          <w:sz w:val="28"/>
          <w:szCs w:val="28"/>
        </w:rPr>
        <w:t xml:space="preserve"> </w:t>
      </w:r>
      <w:r w:rsidR="008D3C10">
        <w:rPr>
          <w:rFonts w:ascii="Times New Roman" w:hAnsi="Times New Roman"/>
          <w:sz w:val="28"/>
          <w:szCs w:val="28"/>
        </w:rPr>
        <w:t xml:space="preserve">Донецької обласної прокуратури, </w:t>
      </w:r>
      <w:r w:rsidR="00420DE8">
        <w:rPr>
          <w:rFonts w:ascii="Times New Roman" w:hAnsi="Times New Roman"/>
          <w:sz w:val="28"/>
          <w:szCs w:val="28"/>
        </w:rPr>
        <w:t xml:space="preserve">керівники </w:t>
      </w:r>
      <w:r w:rsidR="00CE7985">
        <w:rPr>
          <w:rFonts w:ascii="Times New Roman" w:hAnsi="Times New Roman"/>
          <w:sz w:val="28"/>
          <w:szCs w:val="28"/>
        </w:rPr>
        <w:t>окружних</w:t>
      </w:r>
      <w:r w:rsidR="008D3C10">
        <w:rPr>
          <w:rFonts w:ascii="Times New Roman" w:hAnsi="Times New Roman"/>
          <w:sz w:val="28"/>
          <w:szCs w:val="28"/>
        </w:rPr>
        <w:t xml:space="preserve"> </w:t>
      </w:r>
      <w:r w:rsidR="008D3C10" w:rsidRPr="00EB4A36">
        <w:rPr>
          <w:rFonts w:ascii="Times New Roman" w:hAnsi="Times New Roman"/>
          <w:sz w:val="28"/>
          <w:szCs w:val="28"/>
        </w:rPr>
        <w:t>прокуратур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зобов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’язані контролювати присутність на роботі прокурорів упродовж робочого дня.</w:t>
      </w:r>
    </w:p>
    <w:p w14:paraId="649B3884" w14:textId="0594C78C" w:rsidR="00745D97" w:rsidRDefault="00745D97" w:rsidP="00745D97">
      <w:pPr>
        <w:shd w:val="clear" w:color="auto" w:fill="FFFFFF"/>
        <w:tabs>
          <w:tab w:val="left" w:pos="851"/>
        </w:tabs>
        <w:spacing w:before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1" w:name="n26"/>
      <w:bookmarkEnd w:id="11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Прокурори </w:t>
      </w:r>
      <w:r w:rsidR="00CE7985">
        <w:rPr>
          <w:rFonts w:ascii="Times New Roman" w:hAnsi="Times New Roman"/>
          <w:sz w:val="28"/>
          <w:szCs w:val="28"/>
        </w:rPr>
        <w:t>Донецької обласної прокуратури, окружних</w:t>
      </w:r>
      <w:r w:rsidR="008D3C10">
        <w:rPr>
          <w:rFonts w:ascii="Times New Roman" w:hAnsi="Times New Roman"/>
          <w:sz w:val="28"/>
          <w:szCs w:val="28"/>
        </w:rPr>
        <w:t xml:space="preserve"> </w:t>
      </w:r>
      <w:r w:rsidR="008D3C10" w:rsidRPr="00EB4A36">
        <w:rPr>
          <w:rFonts w:ascii="Times New Roman" w:hAnsi="Times New Roman"/>
          <w:sz w:val="28"/>
          <w:szCs w:val="28"/>
        </w:rPr>
        <w:t>прокуратур</w:t>
      </w:r>
      <w:r w:rsidR="008D3C10"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можуть перебувати у робочий час за межами приміщен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ня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D3C1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Донецької обласної прокуратури </w:t>
      </w:r>
      <w:r w:rsidR="00CE79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окружних</w:t>
      </w:r>
      <w:r w:rsidR="000214A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прокуратур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із службових </w:t>
      </w:r>
      <w:r w:rsidR="000214A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питань з відома безпосереднього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керівника підрозділу, а керівники самостійних структурних підрозділів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="000214A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керівника Донецької обласної прокуратури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його перших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заступників та заступників згідно з розподілом обов’язків між керівництвом</w:t>
      </w:r>
      <w:r w:rsidR="00CE79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а прокурори окружних</w:t>
      </w:r>
      <w:r w:rsidR="0038125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</w:t>
      </w:r>
      <w:r w:rsidR="00CE79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окуратур  - керівника окружної</w:t>
      </w:r>
      <w:r w:rsidR="0038125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прокуратури.</w:t>
      </w:r>
    </w:p>
    <w:p w14:paraId="3A37EC90" w14:textId="77777777" w:rsidR="00454EFA" w:rsidRPr="004E439E" w:rsidRDefault="00454EFA" w:rsidP="00454EFA">
      <w:pPr>
        <w:shd w:val="clear" w:color="auto" w:fill="FFFFFF"/>
        <w:tabs>
          <w:tab w:val="left" w:pos="851"/>
        </w:tabs>
        <w:spacing w:before="120" w:after="120"/>
        <w:ind w:firstLine="448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4E439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ІІІ. Порядок повідомлення прокурором про свою відсутність</w:t>
      </w:r>
    </w:p>
    <w:p w14:paraId="0E7B32B2" w14:textId="77777777" w:rsidR="00454EFA" w:rsidRPr="00A0778F" w:rsidRDefault="00454EFA" w:rsidP="00454EFA">
      <w:pPr>
        <w:shd w:val="clear" w:color="auto" w:fill="FFFFFF"/>
        <w:tabs>
          <w:tab w:val="left" w:pos="851"/>
        </w:tabs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2" w:name="n27"/>
      <w:bookmarkEnd w:id="12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свою відсутність на роботі прокурор повідомляє безпосереднього керівника у письмовій формі, засобами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електронного чи телефонного зв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’язку або іншими доступними способами.</w:t>
      </w:r>
    </w:p>
    <w:p w14:paraId="27549D19" w14:textId="77777777" w:rsidR="00454EFA" w:rsidRDefault="00454EFA" w:rsidP="00454EFA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3" w:name="n28"/>
      <w:bookmarkEnd w:id="13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разі недотримання прокурором цих вимог складається акт про його відсутність на робочому місці.</w:t>
      </w:r>
      <w:bookmarkStart w:id="14" w:name="n29"/>
      <w:bookmarkEnd w:id="14"/>
    </w:p>
    <w:p w14:paraId="741B9807" w14:textId="77777777" w:rsidR="00454EFA" w:rsidRDefault="00454EFA" w:rsidP="00454EFA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 не пізніше наступного робочого дня після виходу на роботу повинен надати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поважності причини відсутності на роботі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61A43D7A" w14:textId="57314D6B" w:rsidR="00454EFA" w:rsidRDefault="00454EFA" w:rsidP="00454EFA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разі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ненаданн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таких доказів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має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подати письмові пояснення на ім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’я </w:t>
      </w:r>
      <w:r w:rsidR="0038125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керівника Донецької обласної прокуратури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 причин своєї відсутності.</w:t>
      </w:r>
    </w:p>
    <w:p w14:paraId="74D751C0" w14:textId="77777777" w:rsidR="00454EFA" w:rsidRPr="00A0778F" w:rsidRDefault="00454EFA" w:rsidP="00454EFA">
      <w:pPr>
        <w:shd w:val="clear" w:color="auto" w:fill="FFFFFF"/>
        <w:tabs>
          <w:tab w:val="left" w:pos="851"/>
        </w:tabs>
        <w:spacing w:before="120" w:after="12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5" w:name="n30"/>
      <w:bookmarkStart w:id="16" w:name="n31"/>
      <w:bookmarkStart w:id="17" w:name="n32"/>
      <w:bookmarkEnd w:id="15"/>
      <w:bookmarkEnd w:id="16"/>
      <w:bookmarkEnd w:id="17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V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. Перебування прокурорів на робочому місці у вихідні, святкові, неробочі дні та після закінчення робочого часу</w:t>
      </w:r>
    </w:p>
    <w:p w14:paraId="03682A31" w14:textId="793E9FC7" w:rsidR="00454EFA" w:rsidRPr="00A0778F" w:rsidRDefault="00454EFA" w:rsidP="00454EFA">
      <w:pPr>
        <w:shd w:val="clear" w:color="auto" w:fill="FFFFFF"/>
        <w:tabs>
          <w:tab w:val="left" w:pos="851"/>
        </w:tabs>
        <w:spacing w:after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8" w:name="n33"/>
      <w:bookmarkEnd w:id="18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</w:t>
      </w:r>
      <w:r w:rsidR="00EB6D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керівника </w:t>
      </w:r>
      <w:r w:rsidR="00CD445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Донецької обласної прокуратури</w:t>
      </w:r>
      <w:r w:rsidR="00CE79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наказу керівника окружної</w:t>
      </w:r>
      <w:r w:rsidR="00CD445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прокуратури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погодженим із профспілковим комітетом.</w:t>
      </w:r>
    </w:p>
    <w:p w14:paraId="4E273B98" w14:textId="77777777" w:rsidR="00454EFA" w:rsidRPr="00A0778F" w:rsidRDefault="00454EFA" w:rsidP="00454EFA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9" w:name="n34"/>
      <w:bookmarkEnd w:id="19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потреби прокурор може залучатися до чергування у вихідні, святкові, неробочі дні та після закінчення робочого дня.</w:t>
      </w:r>
    </w:p>
    <w:p w14:paraId="52260CFC" w14:textId="1814EF0A" w:rsidR="00454EFA" w:rsidRPr="00A0778F" w:rsidRDefault="00454EFA" w:rsidP="00454EFA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0" w:name="n35"/>
      <w:bookmarkEnd w:id="20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Чергування прокурором здійснюється згідно з графіком, який затверджується наказом </w:t>
      </w:r>
      <w:r w:rsidR="00CD445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керівника Донецької обласної проку</w:t>
      </w:r>
      <w:r w:rsidR="00CE79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ратури або наказ</w:t>
      </w:r>
      <w:r w:rsidR="00A6579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ом</w:t>
      </w:r>
      <w:r w:rsidR="00CE79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керівника окружної </w:t>
      </w:r>
      <w:r w:rsidR="00CD445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прокуратури. </w:t>
      </w:r>
    </w:p>
    <w:p w14:paraId="18CD066D" w14:textId="77777777" w:rsidR="00454EFA" w:rsidRDefault="00454EFA" w:rsidP="00454EFA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1" w:name="n36"/>
      <w:bookmarkEnd w:id="21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 роботу в зазначені дні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після закінчення робочого дня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прокурорам надається грошова компенсація у розмірі та порядку, що визначені законодавством про працю, або надаються інші дні відпочинку за їх заявами.</w:t>
      </w:r>
    </w:p>
    <w:p w14:paraId="0C7C4623" w14:textId="77777777" w:rsidR="00454EFA" w:rsidRPr="00A0778F" w:rsidRDefault="00454EFA" w:rsidP="00454EFA">
      <w:pPr>
        <w:shd w:val="clear" w:color="auto" w:fill="FFFFFF"/>
        <w:tabs>
          <w:tab w:val="left" w:pos="851"/>
        </w:tabs>
        <w:spacing w:before="120" w:after="120"/>
        <w:ind w:right="-1"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2" w:name="n37"/>
      <w:bookmarkEnd w:id="22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V. Порядок доведення до відома прокурорів нормативно-правових актів, наказів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та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доручень зі службових питань</w:t>
      </w:r>
    </w:p>
    <w:p w14:paraId="169B6B95" w14:textId="77777777" w:rsidR="00454EFA" w:rsidRPr="00A0778F" w:rsidRDefault="00454EFA" w:rsidP="00454EFA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3" w:name="n38"/>
      <w:bookmarkEnd w:id="23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Нормативно-правові акти, накази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доручення зі службових питань доводяться до відома прокурорів шляхом ознайомлення у паперовій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або електронній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формі з підтвердженням такого ознайомлення.</w:t>
      </w:r>
    </w:p>
    <w:p w14:paraId="637AF5D0" w14:textId="77777777" w:rsidR="00454EFA" w:rsidRPr="00A0778F" w:rsidRDefault="00454EFA" w:rsidP="00454EFA">
      <w:pPr>
        <w:shd w:val="clear" w:color="auto" w:fill="FFFFFF"/>
        <w:tabs>
          <w:tab w:val="left" w:pos="851"/>
        </w:tabs>
        <w:spacing w:before="120" w:after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4" w:name="n39"/>
      <w:bookmarkEnd w:id="24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Підтвердженням ознайомлення може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бути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підпис прокурора на документі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журналі реєстрації документів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відповідна відмітка в системі електронного документообігу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340F0361" w14:textId="77777777" w:rsidR="00454EFA" w:rsidRDefault="00454EFA" w:rsidP="00454EFA">
      <w:pPr>
        <w:shd w:val="clear" w:color="auto" w:fill="FFFFFF"/>
        <w:tabs>
          <w:tab w:val="left" w:pos="851"/>
        </w:tabs>
        <w:spacing w:before="120" w:after="120"/>
        <w:ind w:left="448" w:right="44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bookmarkStart w:id="25" w:name="n40"/>
      <w:bookmarkStart w:id="26" w:name="n41"/>
      <w:bookmarkEnd w:id="25"/>
      <w:bookmarkEnd w:id="26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I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. Охорона праці та протипожежна безпека</w:t>
      </w:r>
    </w:p>
    <w:p w14:paraId="3F016DCA" w14:textId="47A98548" w:rsidR="00454EFA" w:rsidRPr="00A0778F" w:rsidRDefault="00454EFA" w:rsidP="00454EFA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7" w:name="n42"/>
      <w:bookmarkEnd w:id="27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EB6D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изначена </w:t>
      </w:r>
      <w:r w:rsidR="00EB6D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керівником Донецької обласної п</w:t>
      </w:r>
      <w:r w:rsidR="00CE79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рокуратури, керівником окружної</w:t>
      </w:r>
      <w:r w:rsidR="00EB6D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прокуратури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відповідальна особа організовує забезпечення безпечних умов праці, належний стан засобів протипожежної безпеки, санітар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но-гігієнічні умови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праці.</w:t>
      </w:r>
    </w:p>
    <w:p w14:paraId="34DDB826" w14:textId="77777777" w:rsidR="00454EFA" w:rsidRPr="00A0778F" w:rsidRDefault="00454EFA" w:rsidP="00454EFA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8" w:name="n43"/>
      <w:bookmarkEnd w:id="28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стан протипожежної безпеки та дотримання інструкцій з охорони праці, інструктування прокурорів відповідає осо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ба, на яку покладено такий обов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’язок.</w:t>
      </w:r>
    </w:p>
    <w:p w14:paraId="38EE5482" w14:textId="701F2E19" w:rsidR="00454EFA" w:rsidRPr="00A0778F" w:rsidRDefault="00454EFA" w:rsidP="00454EFA">
      <w:pPr>
        <w:shd w:val="clear" w:color="auto" w:fill="FFFFFF"/>
        <w:tabs>
          <w:tab w:val="left" w:pos="851"/>
        </w:tabs>
        <w:spacing w:before="120" w:after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9" w:name="n44"/>
      <w:bookmarkEnd w:id="29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Прокурори </w:t>
      </w:r>
      <w:r w:rsidR="00EB6DC0" w:rsidRPr="00EB6DC0">
        <w:rPr>
          <w:rFonts w:ascii="Times New Roman" w:eastAsia="Times New Roman" w:hAnsi="Times New Roman"/>
          <w:sz w:val="28"/>
          <w:szCs w:val="28"/>
          <w:lang w:eastAsia="uk-UA"/>
        </w:rPr>
        <w:t>Донецької об</w:t>
      </w:r>
      <w:r w:rsidR="00CE7985">
        <w:rPr>
          <w:rFonts w:ascii="Times New Roman" w:eastAsia="Times New Roman" w:hAnsi="Times New Roman"/>
          <w:sz w:val="28"/>
          <w:szCs w:val="28"/>
          <w:lang w:eastAsia="uk-UA"/>
        </w:rPr>
        <w:t>ласної прокуратури та окружних</w:t>
      </w:r>
      <w:r w:rsidR="00EB6DC0" w:rsidRPr="00EB6D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прокуратур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зобов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’язані дотримуватися правил техніки безпеки, виробничої санітарії і гігієни праці, протипожежної безпеки.</w:t>
      </w:r>
    </w:p>
    <w:p w14:paraId="2A2CDCBD" w14:textId="7A820962" w:rsidR="00454EFA" w:rsidRDefault="00454EFA" w:rsidP="00454EFA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0" w:name="n45"/>
      <w:bookmarkEnd w:id="30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14:paraId="1768B1FE" w14:textId="77777777" w:rsidR="00BC335B" w:rsidRPr="00BC335B" w:rsidRDefault="00BC335B" w:rsidP="00BC335B">
      <w:pPr>
        <w:ind w:firstLine="69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75BC0E22" w14:textId="567763F3" w:rsidR="00BC335B" w:rsidRPr="00BC335B" w:rsidRDefault="00BC335B" w:rsidP="00BC335B">
      <w:pPr>
        <w:ind w:firstLine="69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BC3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VIІ.</w:t>
      </w:r>
      <w:r w:rsidRPr="00BC3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Заохочення </w:t>
      </w:r>
    </w:p>
    <w:p w14:paraId="153CE5AB" w14:textId="08544C04" w:rsidR="00BC335B" w:rsidRPr="00BC335B" w:rsidRDefault="00BC335B" w:rsidP="00BC335B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 </w:t>
      </w:r>
      <w:r w:rsidRPr="00BC33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сумлінну працю та зразкове виконання службових обов’язків до прокурора можуть застосовуватись заохочення у вигляду оголошення подяки керівником обласної прокуратури.</w:t>
      </w:r>
    </w:p>
    <w:p w14:paraId="31D52F8C" w14:textId="61C37D06" w:rsidR="00BC335B" w:rsidRPr="00BC335B" w:rsidRDefault="00BC335B" w:rsidP="00BC335B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C33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досягнення вагомих результатів у професійн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r w:rsidRPr="00BC33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й ді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</w:t>
      </w:r>
      <w:r w:rsidRPr="00BC33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льност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r w:rsidRPr="00BC33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прокурори можуть представлятись до відомчих заохочувальних відзнак, державних та урядових нагород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почесних звань відповідно до діючого законодавства.</w:t>
      </w:r>
    </w:p>
    <w:p w14:paraId="5C439827" w14:textId="77777777" w:rsidR="00BC335B" w:rsidRPr="00BC335B" w:rsidRDefault="00BC335B" w:rsidP="00BC335B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C33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Pr="00BC33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Заохочення оголошується наказом із занесенням на вимогу працівника до трудової книжки та його особової справи.</w:t>
      </w:r>
    </w:p>
    <w:p w14:paraId="69AEE60A" w14:textId="77777777" w:rsidR="00BC335B" w:rsidRDefault="00BC335B" w:rsidP="00BC335B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61D0C83" w14:textId="523702BC" w:rsidR="00454EFA" w:rsidRPr="00A0778F" w:rsidRDefault="00454EFA" w:rsidP="00454EFA">
      <w:pPr>
        <w:shd w:val="clear" w:color="auto" w:fill="FFFFFF"/>
        <w:tabs>
          <w:tab w:val="left" w:pos="851"/>
        </w:tabs>
        <w:spacing w:before="120" w:after="120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1" w:name="n46"/>
      <w:bookmarkEnd w:id="31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I</w:t>
      </w:r>
      <w:r w:rsidR="00BC3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І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I. Порядок прийняття та передачі діловодства (справ) і майна</w:t>
      </w:r>
    </w:p>
    <w:p w14:paraId="7375CCDC" w14:textId="3C1AEA66" w:rsidR="00454EFA" w:rsidRPr="00A0778F" w:rsidRDefault="00454EFA" w:rsidP="00454EFA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2" w:name="n47"/>
      <w:bookmarkEnd w:id="32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</w:t>
      </w:r>
      <w:r w:rsidR="00EB6D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або керівника окружної прокуратури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іншому виконавцю через службу діловодства або працівника, відпові</w:t>
      </w:r>
      <w:r w:rsidR="00EB6D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дального за ведення діловодства.</w:t>
      </w:r>
    </w:p>
    <w:p w14:paraId="09411ADF" w14:textId="77777777" w:rsidR="00454EFA" w:rsidRPr="00A0778F" w:rsidRDefault="00454EFA" w:rsidP="00454EFA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3" w:name="n48"/>
      <w:bookmarkEnd w:id="33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Передача майна здійснюється на підставі </w:t>
      </w:r>
      <w:proofErr w:type="spellStart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акта</w:t>
      </w:r>
      <w:proofErr w:type="spellEnd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накладної, які складаються у трьох примірниках і підписуються прокурором, який його передає, уповноваженою особою, яка його приймає, та керівниками відповідних структурних підрозділів.</w:t>
      </w:r>
    </w:p>
    <w:p w14:paraId="21B095BC" w14:textId="575748C8" w:rsidR="00454EFA" w:rsidRDefault="00454EFA" w:rsidP="00454EFA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4" w:name="n49"/>
      <w:bookmarkEnd w:id="34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 або накладна зберігаються у бухгалтерськ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ій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служб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0E6D1408" w14:textId="0713EA34" w:rsidR="00454EFA" w:rsidRPr="00A0778F" w:rsidRDefault="00454EFA" w:rsidP="00454EFA">
      <w:pPr>
        <w:shd w:val="clear" w:color="auto" w:fill="FFFFFF"/>
        <w:tabs>
          <w:tab w:val="left" w:pos="851"/>
        </w:tabs>
        <w:spacing w:before="120" w:after="120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5" w:name="n50"/>
      <w:bookmarkEnd w:id="35"/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I</w:t>
      </w:r>
      <w:r w:rsidR="00BC3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Х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. Пропускний режим</w:t>
      </w:r>
    </w:p>
    <w:p w14:paraId="09A63C5E" w14:textId="716DE79D" w:rsidR="00454EFA" w:rsidRPr="00A0778F" w:rsidRDefault="00454EFA" w:rsidP="00454EFA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6" w:name="n51"/>
      <w:bookmarkEnd w:id="36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Порядок допуску на територію та до адміністративних будівель </w:t>
      </w:r>
      <w:r w:rsidR="00EB6DC0">
        <w:rPr>
          <w:rFonts w:ascii="Times New Roman" w:eastAsia="Times New Roman" w:hAnsi="Times New Roman"/>
          <w:sz w:val="28"/>
          <w:szCs w:val="28"/>
          <w:lang w:eastAsia="uk-UA"/>
        </w:rPr>
        <w:t>Донецької об</w:t>
      </w:r>
      <w:r w:rsidR="00CE7985">
        <w:rPr>
          <w:rFonts w:ascii="Times New Roman" w:eastAsia="Times New Roman" w:hAnsi="Times New Roman"/>
          <w:sz w:val="28"/>
          <w:szCs w:val="28"/>
          <w:lang w:eastAsia="uk-UA"/>
        </w:rPr>
        <w:t xml:space="preserve">ласної прокуратури та окружних </w:t>
      </w:r>
      <w:r w:rsidR="00EB6DC0">
        <w:rPr>
          <w:rFonts w:ascii="Times New Roman" w:eastAsia="Times New Roman" w:hAnsi="Times New Roman"/>
          <w:sz w:val="28"/>
          <w:szCs w:val="28"/>
          <w:lang w:eastAsia="uk-UA"/>
        </w:rPr>
        <w:t xml:space="preserve">прокуратур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регламентується окремим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організаційно-розпорядчим</w:t>
      </w:r>
      <w:r w:rsidR="00EB6D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 актами.</w:t>
      </w:r>
    </w:p>
    <w:p w14:paraId="4966A43C" w14:textId="613A6930" w:rsidR="00454EFA" w:rsidRPr="00A65798" w:rsidRDefault="00454EFA" w:rsidP="00454EFA">
      <w:pPr>
        <w:shd w:val="clear" w:color="auto" w:fill="FFFFFF"/>
        <w:tabs>
          <w:tab w:val="left" w:pos="851"/>
        </w:tabs>
        <w:spacing w:before="120" w:after="120"/>
        <w:ind w:firstLine="44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</w:pPr>
      <w:bookmarkStart w:id="37" w:name="n52"/>
      <w:bookmarkEnd w:id="37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2</w:t>
      </w:r>
      <w:r w:rsidRPr="00CE798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.</w:t>
      </w:r>
      <w:r w:rsidRPr="00CE7985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r w:rsidRPr="00A657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Вхід прокурорів </w:t>
      </w:r>
      <w:r w:rsidR="00EB6DC0" w:rsidRPr="00A65798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Донецької обласної прокуратури та </w:t>
      </w:r>
      <w:r w:rsidR="00CE7985" w:rsidRPr="00A65798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окружних</w:t>
      </w:r>
      <w:r w:rsidR="00EB6DC0" w:rsidRPr="00A657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 прокуратур </w:t>
      </w:r>
      <w:r w:rsidRPr="00A657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до адміністративних будівель здійснюється через пости (турнікети) з використанням електронної перепустки (</w:t>
      </w:r>
      <w:proofErr w:type="spellStart"/>
      <w:r w:rsidRPr="00A657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смарткарти</w:t>
      </w:r>
      <w:proofErr w:type="spellEnd"/>
      <w:r w:rsidRPr="00A657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) або за пред’явленням службового посвідчення.</w:t>
      </w:r>
    </w:p>
    <w:p w14:paraId="01B77395" w14:textId="220C925A" w:rsidR="00454EFA" w:rsidRPr="00A0778F" w:rsidRDefault="00454EFA" w:rsidP="00454EFA">
      <w:pPr>
        <w:shd w:val="clear" w:color="auto" w:fill="FFFFFF"/>
        <w:tabs>
          <w:tab w:val="left" w:pos="851"/>
        </w:tabs>
        <w:spacing w:before="120" w:after="120"/>
        <w:ind w:left="448" w:right="448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8" w:name="n53"/>
      <w:bookmarkEnd w:id="38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X</w:t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. Прикінцеві положення</w:t>
      </w:r>
    </w:p>
    <w:p w14:paraId="75D9D02D" w14:textId="77777777" w:rsidR="00454EFA" w:rsidRPr="00A0778F" w:rsidRDefault="00454EFA" w:rsidP="00454EFA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9" w:name="n54"/>
      <w:bookmarkEnd w:id="39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Недотримання вимог Правил є підставою для притягнення прокурора до відповідальності у порядку, передбаченому законодавством.</w:t>
      </w:r>
    </w:p>
    <w:p w14:paraId="40143F44" w14:textId="1E3314F2" w:rsidR="00454EFA" w:rsidRDefault="00454EFA" w:rsidP="00454EFA">
      <w:pPr>
        <w:shd w:val="clear" w:color="auto" w:fill="FFFFFF"/>
        <w:tabs>
          <w:tab w:val="left" w:pos="851"/>
        </w:tabs>
        <w:spacing w:before="120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40" w:name="n55"/>
      <w:bookmarkEnd w:id="40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Питання, пов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’язані із зас</w:t>
      </w:r>
      <w:r w:rsidR="00EB6D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тосуванням Правил, вирішуються керівником Донецької обласної прокуратури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а у випадках, передбачених законодавством, </w:t>
      </w:r>
      <w:r w:rsidRPr="00CA4EC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спільно або за згодою з профспілковим комітетом.</w:t>
      </w:r>
    </w:p>
    <w:p w14:paraId="7C74F355" w14:textId="0C6409AC" w:rsidR="00A65798" w:rsidRPr="00A65798" w:rsidRDefault="00A65798" w:rsidP="00A65798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6579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Дія цих Правил поширюється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прокурорів</w:t>
      </w:r>
      <w:r w:rsidR="00BC57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трудові відносини з якими не припинені</w:t>
      </w:r>
      <w:r w:rsidR="00EB195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BC57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посади яких не передбачені діючим штатним розписом  </w:t>
      </w:r>
      <w:r w:rsidRPr="00A6579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Донецької </w:t>
      </w:r>
      <w:r w:rsidR="00BC57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обласної прокуратури</w:t>
      </w:r>
      <w:r w:rsidRPr="00A6579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2DA7FB64" w14:textId="77777777" w:rsidR="00A65798" w:rsidRPr="00A65798" w:rsidRDefault="00A65798" w:rsidP="00A65798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6579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Зміни до Правил, необхідність внесення яких виникає виключно у зв’язку із зміною у нормативно-правових актах, вносяться наказом керівника обласної прокуратури за попереднім узгодженням з  Центральним комітетом Незалежної профспілки працівників прокуратури Донецької області без скликання загальних зборів працівників органів прокуратури області.</w:t>
      </w:r>
    </w:p>
    <w:p w14:paraId="2063FA61" w14:textId="77777777" w:rsidR="00A65798" w:rsidRPr="001C42E9" w:rsidRDefault="00A65798" w:rsidP="00A65798">
      <w:pPr>
        <w:shd w:val="clear" w:color="auto" w:fill="FFFFFF"/>
        <w:tabs>
          <w:tab w:val="left" w:pos="851"/>
        </w:tabs>
        <w:ind w:firstLine="450"/>
        <w:jc w:val="both"/>
        <w:rPr>
          <w:rFonts w:ascii="Times New Roman" w:hAnsi="Times New Roman"/>
          <w:sz w:val="28"/>
          <w:szCs w:val="28"/>
        </w:rPr>
      </w:pPr>
      <w:r w:rsidRPr="00A6579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 Інші зміни до Правил вносяться шляхом затвердження на загальних</w:t>
      </w:r>
      <w:r w:rsidRPr="00EB4A36">
        <w:rPr>
          <w:rFonts w:ascii="Times New Roman" w:hAnsi="Times New Roman"/>
          <w:sz w:val="28"/>
          <w:szCs w:val="28"/>
        </w:rPr>
        <w:t xml:space="preserve"> зборах працівників органів прокуратури області за поданням керівника </w:t>
      </w:r>
      <w:r w:rsidRPr="00BC572A">
        <w:rPr>
          <w:rFonts w:ascii="Times New Roman" w:hAnsi="Times New Roman"/>
          <w:sz w:val="28"/>
          <w:szCs w:val="28"/>
        </w:rPr>
        <w:t xml:space="preserve">обласної </w:t>
      </w:r>
      <w:r w:rsidRPr="00EB4A36">
        <w:rPr>
          <w:rFonts w:ascii="Times New Roman" w:hAnsi="Times New Roman"/>
          <w:sz w:val="28"/>
          <w:szCs w:val="28"/>
        </w:rPr>
        <w:t>прокуратури і погодженням з Центральним комітетом Незалежної профспілки працівників прокуратури Донецької області.</w:t>
      </w:r>
    </w:p>
    <w:p w14:paraId="3D087958" w14:textId="26F2E2C1" w:rsidR="00C54F75" w:rsidRDefault="00C54F75" w:rsidP="0050691A">
      <w:pPr>
        <w:spacing w:before="100" w:beforeAutospacing="1" w:after="100" w:afterAutospacing="1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83289E" w14:textId="77777777" w:rsidR="00962804" w:rsidRPr="00EB4A36" w:rsidRDefault="00962804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b/>
          <w:lang w:val="uk-UA"/>
        </w:rPr>
      </w:pPr>
    </w:p>
    <w:p w14:paraId="46066339" w14:textId="77777777" w:rsidR="0050691A" w:rsidRDefault="001F5B48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b/>
          <w:lang w:val="uk-UA"/>
        </w:rPr>
      </w:pPr>
      <w:r>
        <w:rPr>
          <w:b/>
          <w:lang w:val="uk-UA"/>
        </w:rPr>
        <w:t xml:space="preserve">Відділ кадрової роботи </w:t>
      </w:r>
      <w:r w:rsidR="00962804" w:rsidRPr="00EB4A36">
        <w:rPr>
          <w:b/>
          <w:lang w:val="uk-UA"/>
        </w:rPr>
        <w:t xml:space="preserve"> </w:t>
      </w:r>
    </w:p>
    <w:p w14:paraId="0422F3A3" w14:textId="77777777" w:rsidR="0050691A" w:rsidRDefault="001F5B48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b/>
          <w:lang w:val="uk-UA"/>
        </w:rPr>
      </w:pPr>
      <w:r>
        <w:rPr>
          <w:b/>
          <w:lang w:val="uk-UA"/>
        </w:rPr>
        <w:t>та державної</w:t>
      </w:r>
      <w:r w:rsidR="0050691A">
        <w:rPr>
          <w:b/>
          <w:lang w:val="uk-UA"/>
        </w:rPr>
        <w:t xml:space="preserve"> </w:t>
      </w:r>
      <w:r>
        <w:rPr>
          <w:b/>
          <w:lang w:val="uk-UA"/>
        </w:rPr>
        <w:t xml:space="preserve">служби </w:t>
      </w:r>
    </w:p>
    <w:p w14:paraId="5B3DD076" w14:textId="6F2C2882" w:rsidR="00962804" w:rsidRPr="00EB4A36" w:rsidRDefault="001F5B48" w:rsidP="00DC3172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lang w:val="uk-UA"/>
        </w:rPr>
      </w:pPr>
      <w:r>
        <w:rPr>
          <w:b/>
          <w:lang w:val="uk-UA"/>
        </w:rPr>
        <w:t>Донецької обласної</w:t>
      </w:r>
      <w:r w:rsidR="0050691A">
        <w:rPr>
          <w:b/>
          <w:lang w:val="uk-UA"/>
        </w:rPr>
        <w:t xml:space="preserve"> </w:t>
      </w:r>
      <w:r w:rsidR="00962804" w:rsidRPr="00EB4A36">
        <w:rPr>
          <w:b/>
          <w:lang w:val="uk-UA"/>
        </w:rPr>
        <w:t xml:space="preserve">прокуратури </w:t>
      </w:r>
    </w:p>
    <w:p w14:paraId="6D73254B" w14:textId="77777777" w:rsidR="00AA670B" w:rsidRPr="00EB4A36" w:rsidRDefault="00AA670B" w:rsidP="00DC3172">
      <w:pPr>
        <w:spacing w:before="100" w:beforeAutospacing="1" w:after="100" w:afterAutospacing="1"/>
        <w:ind w:right="140"/>
        <w:contextualSpacing/>
        <w:rPr>
          <w:rFonts w:ascii="Times New Roman" w:hAnsi="Times New Roman"/>
          <w:sz w:val="28"/>
          <w:szCs w:val="28"/>
        </w:rPr>
      </w:pPr>
    </w:p>
    <w:sectPr w:rsidR="00AA670B" w:rsidRPr="00EB4A36" w:rsidSect="00DF40D4">
      <w:headerReference w:type="default" r:id="rId7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AC77" w14:textId="77777777" w:rsidR="00EF13D4" w:rsidRDefault="00EF13D4">
      <w:r>
        <w:separator/>
      </w:r>
    </w:p>
  </w:endnote>
  <w:endnote w:type="continuationSeparator" w:id="0">
    <w:p w14:paraId="1CA2B229" w14:textId="77777777" w:rsidR="00EF13D4" w:rsidRDefault="00EF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CF4A" w14:textId="77777777" w:rsidR="00EF13D4" w:rsidRDefault="00EF13D4">
      <w:r>
        <w:separator/>
      </w:r>
    </w:p>
  </w:footnote>
  <w:footnote w:type="continuationSeparator" w:id="0">
    <w:p w14:paraId="5031324D" w14:textId="77777777" w:rsidR="00EF13D4" w:rsidRDefault="00EF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26EC" w14:textId="1C76825F" w:rsidR="0048203B" w:rsidRDefault="001C42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985">
      <w:rPr>
        <w:noProof/>
      </w:rPr>
      <w:t>4</w:t>
    </w:r>
    <w:r>
      <w:rPr>
        <w:noProof/>
      </w:rPr>
      <w:fldChar w:fldCharType="end"/>
    </w:r>
  </w:p>
  <w:p w14:paraId="45401DA0" w14:textId="77777777" w:rsidR="0048203B" w:rsidRDefault="00EF13D4">
    <w:pPr>
      <w:pStyle w:val="a3"/>
    </w:pPr>
  </w:p>
  <w:p w14:paraId="47BD608F" w14:textId="77777777" w:rsidR="00CC79BE" w:rsidRDefault="00EF13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0022"/>
    <w:multiLevelType w:val="hybridMultilevel"/>
    <w:tmpl w:val="61CC5758"/>
    <w:lvl w:ilvl="0" w:tplc="5706E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59C"/>
    <w:multiLevelType w:val="hybridMultilevel"/>
    <w:tmpl w:val="D0B8D5EE"/>
    <w:lvl w:ilvl="0" w:tplc="96FE327A">
      <w:start w:val="1"/>
      <w:numFmt w:val="decimal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5CD348F2"/>
    <w:multiLevelType w:val="multilevel"/>
    <w:tmpl w:val="5718B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04"/>
    <w:rsid w:val="000214AF"/>
    <w:rsid w:val="0004215D"/>
    <w:rsid w:val="000F2382"/>
    <w:rsid w:val="001C42E9"/>
    <w:rsid w:val="001F5B48"/>
    <w:rsid w:val="00280A97"/>
    <w:rsid w:val="00300485"/>
    <w:rsid w:val="00350D7E"/>
    <w:rsid w:val="00365C31"/>
    <w:rsid w:val="00381259"/>
    <w:rsid w:val="003924E5"/>
    <w:rsid w:val="003E2A73"/>
    <w:rsid w:val="00413021"/>
    <w:rsid w:val="00420DE8"/>
    <w:rsid w:val="00454EFA"/>
    <w:rsid w:val="004A2353"/>
    <w:rsid w:val="004E0FA9"/>
    <w:rsid w:val="0050691A"/>
    <w:rsid w:val="00603B94"/>
    <w:rsid w:val="00623ABA"/>
    <w:rsid w:val="0063675E"/>
    <w:rsid w:val="00690670"/>
    <w:rsid w:val="006C44BF"/>
    <w:rsid w:val="00711BF6"/>
    <w:rsid w:val="00745D97"/>
    <w:rsid w:val="007464BF"/>
    <w:rsid w:val="00757122"/>
    <w:rsid w:val="00770120"/>
    <w:rsid w:val="00797CEE"/>
    <w:rsid w:val="007A2235"/>
    <w:rsid w:val="007F0C4D"/>
    <w:rsid w:val="008D3C10"/>
    <w:rsid w:val="00962804"/>
    <w:rsid w:val="009F7B1A"/>
    <w:rsid w:val="00A65798"/>
    <w:rsid w:val="00AA670B"/>
    <w:rsid w:val="00AC4CC3"/>
    <w:rsid w:val="00B30E46"/>
    <w:rsid w:val="00BC335B"/>
    <w:rsid w:val="00BC572A"/>
    <w:rsid w:val="00C36111"/>
    <w:rsid w:val="00C52210"/>
    <w:rsid w:val="00C54F75"/>
    <w:rsid w:val="00CD4452"/>
    <w:rsid w:val="00CE7985"/>
    <w:rsid w:val="00DA719C"/>
    <w:rsid w:val="00DC3172"/>
    <w:rsid w:val="00DC389B"/>
    <w:rsid w:val="00DF40D4"/>
    <w:rsid w:val="00E60C88"/>
    <w:rsid w:val="00EB1950"/>
    <w:rsid w:val="00EB4A36"/>
    <w:rsid w:val="00EB6DC0"/>
    <w:rsid w:val="00EE65D1"/>
    <w:rsid w:val="00EF13D4"/>
    <w:rsid w:val="00F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F70F"/>
  <w15:chartTrackingRefBased/>
  <w15:docId w15:val="{497784EB-D074-4E8D-8DD4-D3BA7151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04"/>
    <w:pPr>
      <w:ind w:firstLine="0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62804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804"/>
    <w:pPr>
      <w:widowControl w:val="0"/>
      <w:shd w:val="clear" w:color="auto" w:fill="FFFFFF"/>
      <w:spacing w:before="60" w:after="60" w:line="322" w:lineRule="exact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styleId="a3">
    <w:name w:val="header"/>
    <w:basedOn w:val="a"/>
    <w:link w:val="a4"/>
    <w:uiPriority w:val="99"/>
    <w:unhideWhenUsed/>
    <w:rsid w:val="00962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804"/>
    <w:rPr>
      <w:rFonts w:ascii="Calibri" w:eastAsia="Calibri" w:hAnsi="Calibri" w:cs="Times New Roman"/>
      <w:sz w:val="22"/>
      <w:lang w:val="uk-UA"/>
    </w:rPr>
  </w:style>
  <w:style w:type="paragraph" w:customStyle="1" w:styleId="rvps2">
    <w:name w:val="rvps2"/>
    <w:basedOn w:val="a"/>
    <w:uiPriority w:val="99"/>
    <w:rsid w:val="00EB4A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F7B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B1A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footer"/>
    <w:basedOn w:val="a"/>
    <w:link w:val="a8"/>
    <w:uiPriority w:val="99"/>
    <w:unhideWhenUsed/>
    <w:rsid w:val="00F45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69E"/>
    <w:rPr>
      <w:rFonts w:ascii="Calibri" w:eastAsia="Calibri" w:hAnsi="Calibri" w:cs="Times New Roman"/>
      <w:sz w:val="22"/>
      <w:lang w:val="uk-UA"/>
    </w:rPr>
  </w:style>
  <w:style w:type="paragraph" w:styleId="a9">
    <w:name w:val="List Paragraph"/>
    <w:basedOn w:val="a"/>
    <w:uiPriority w:val="34"/>
    <w:qFormat/>
    <w:rsid w:val="00A65798"/>
    <w:pPr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DonOblProk</dc:creator>
  <cp:keywords/>
  <dc:description/>
  <cp:lastModifiedBy>inna shihatova</cp:lastModifiedBy>
  <cp:revision>8</cp:revision>
  <cp:lastPrinted>2021-07-19T05:12:00Z</cp:lastPrinted>
  <dcterms:created xsi:type="dcterms:W3CDTF">2021-07-14T10:34:00Z</dcterms:created>
  <dcterms:modified xsi:type="dcterms:W3CDTF">2021-07-19T05:13:00Z</dcterms:modified>
</cp:coreProperties>
</file>