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1A3527" w:rsidRDefault="00416722" w:rsidP="001A35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1A3527">
        <w:rPr>
          <w:rFonts w:ascii="Times New Roman" w:hAnsi="Times New Roman"/>
          <w:b/>
          <w:snapToGrid w:val="0"/>
          <w:sz w:val="28"/>
          <w:szCs w:val="28"/>
        </w:rPr>
        <w:t>папір офісний А4</w:t>
      </w:r>
      <w:r w:rsidR="001A352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A3527" w:rsidRPr="00C468FA">
        <w:rPr>
          <w:rFonts w:ascii="Times New Roman" w:hAnsi="Times New Roman"/>
          <w:b/>
          <w:snapToGrid w:val="0"/>
          <w:sz w:val="28"/>
          <w:szCs w:val="28"/>
        </w:rPr>
        <w:t>ДК 021:2015</w:t>
      </w:r>
      <w:r w:rsidR="001A3527">
        <w:rPr>
          <w:rFonts w:ascii="Times New Roman" w:hAnsi="Times New Roman"/>
          <w:b/>
          <w:snapToGrid w:val="0"/>
          <w:sz w:val="28"/>
          <w:szCs w:val="28"/>
        </w:rPr>
        <w:t>-</w:t>
      </w:r>
      <w:r w:rsidR="001A3527" w:rsidRPr="004D1AAA">
        <w:rPr>
          <w:rFonts w:ascii="Times New Roman" w:hAnsi="Times New Roman"/>
          <w:b/>
          <w:snapToGrid w:val="0"/>
          <w:sz w:val="28"/>
          <w:szCs w:val="28"/>
        </w:rPr>
        <w:t>30190000-7</w:t>
      </w:r>
      <w:r w:rsidR="001A3527" w:rsidRPr="00C468F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A3527" w:rsidRPr="004D1AAA">
        <w:rPr>
          <w:rFonts w:ascii="Times New Roman" w:hAnsi="Times New Roman"/>
          <w:b/>
          <w:snapToGrid w:val="0"/>
          <w:sz w:val="28"/>
          <w:szCs w:val="28"/>
        </w:rPr>
        <w:t>Офісне устаткування та приладдя різне</w:t>
      </w:r>
      <w:r w:rsidR="00F7761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09-21-005992-c" w:history="1">
        <w:r w:rsidR="001A3527" w:rsidRPr="001A35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UA-2021-09-21-005992-c</w:t>
        </w:r>
      </w:hyperlink>
      <w:r w:rsidRPr="001A3527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237"/>
        <w:gridCol w:w="1523"/>
      </w:tblGrid>
      <w:tr w:rsidR="001A3527" w:rsidRPr="001A3527" w:rsidTr="00B5634A">
        <w:tc>
          <w:tcPr>
            <w:tcW w:w="534" w:type="dxa"/>
            <w:shd w:val="clear" w:color="auto" w:fill="auto"/>
          </w:tcPr>
          <w:p w:rsidR="001A3527" w:rsidRPr="001A3527" w:rsidRDefault="001A3527" w:rsidP="001A35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1A3527" w:rsidRPr="001A3527" w:rsidRDefault="001A3527" w:rsidP="001A35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3527">
              <w:rPr>
                <w:rFonts w:ascii="Times New Roman" w:hAnsi="Times New Roman" w:cs="Times New Roman"/>
                <w:b/>
                <w:sz w:val="28"/>
                <w:szCs w:val="28"/>
              </w:rPr>
              <w:t>Найменівання</w:t>
            </w:r>
            <w:proofErr w:type="spellEnd"/>
            <w:r w:rsidRPr="001A3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товару</w:t>
            </w:r>
          </w:p>
        </w:tc>
        <w:tc>
          <w:tcPr>
            <w:tcW w:w="6237" w:type="dxa"/>
            <w:shd w:val="clear" w:color="auto" w:fill="auto"/>
          </w:tcPr>
          <w:p w:rsidR="001A3527" w:rsidRPr="001A3527" w:rsidRDefault="001A3527" w:rsidP="001A35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1A352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Технічні вимоги</w:t>
            </w:r>
          </w:p>
        </w:tc>
        <w:tc>
          <w:tcPr>
            <w:tcW w:w="1523" w:type="dxa"/>
            <w:shd w:val="clear" w:color="auto" w:fill="auto"/>
          </w:tcPr>
          <w:p w:rsidR="001A3527" w:rsidRPr="001A3527" w:rsidRDefault="001A3527" w:rsidP="001A35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27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пачок</w:t>
            </w:r>
          </w:p>
        </w:tc>
      </w:tr>
      <w:tr w:rsidR="001A3527" w:rsidRPr="001A3527" w:rsidTr="00B5634A">
        <w:tc>
          <w:tcPr>
            <w:tcW w:w="534" w:type="dxa"/>
            <w:shd w:val="clear" w:color="auto" w:fill="auto"/>
          </w:tcPr>
          <w:p w:rsidR="001A3527" w:rsidRPr="001A3527" w:rsidRDefault="001A3527" w:rsidP="001A35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3527" w:rsidRPr="001A3527" w:rsidRDefault="001A3527" w:rsidP="001A35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27">
              <w:rPr>
                <w:rFonts w:ascii="Times New Roman" w:hAnsi="Times New Roman" w:cs="Times New Roman"/>
                <w:b/>
                <w:sz w:val="28"/>
                <w:szCs w:val="28"/>
              </w:rPr>
              <w:t>Папір для друку А4 (</w:t>
            </w:r>
            <w:proofErr w:type="spellStart"/>
            <w:r w:rsidRPr="001A3527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  <w:proofErr w:type="spellEnd"/>
            <w:r w:rsidRPr="001A3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500 </w:t>
            </w:r>
            <w:proofErr w:type="spellStart"/>
            <w:r w:rsidRPr="001A3527">
              <w:rPr>
                <w:rFonts w:ascii="Times New Roman" w:hAnsi="Times New Roman" w:cs="Times New Roman"/>
                <w:b/>
                <w:sz w:val="28"/>
                <w:szCs w:val="28"/>
              </w:rPr>
              <w:t>арк</w:t>
            </w:r>
            <w:proofErr w:type="spellEnd"/>
            <w:r w:rsidRPr="001A35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1A3527" w:rsidRPr="001A3527" w:rsidRDefault="001A3527" w:rsidP="001A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Якість паперу повинна відповідати:</w:t>
            </w:r>
          </w:p>
          <w:p w:rsidR="001A3527" w:rsidRPr="001A3527" w:rsidRDefault="001A3527" w:rsidP="001A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щільність (вага, маса) згідно ISO 536, g/m2 в діапазоні -  від 72 до 78;</w:t>
            </w:r>
          </w:p>
          <w:p w:rsidR="001A3527" w:rsidRPr="001A3527" w:rsidRDefault="001A3527" w:rsidP="001A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товщина листа згідно ISO 534, в діапазоні -  від 101 до 114;</w:t>
            </w:r>
          </w:p>
          <w:p w:rsidR="001A3527" w:rsidRPr="001A3527" w:rsidRDefault="001A3527" w:rsidP="001A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білизна (Білість)  по CIE  згідно ISO11475%  в діапазоні – від 161 до 169;</w:t>
            </w:r>
          </w:p>
          <w:p w:rsidR="001A3527" w:rsidRPr="001A3527" w:rsidRDefault="001A3527" w:rsidP="001A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непрозорість згідно ISO 2471 % не менше -  93;</w:t>
            </w:r>
          </w:p>
          <w:p w:rsidR="001A3527" w:rsidRPr="001A3527" w:rsidRDefault="001A3527" w:rsidP="001A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вологість </w:t>
            </w:r>
            <w:proofErr w:type="spellStart"/>
            <w:r w:rsidRPr="001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</w:t>
            </w:r>
            <w:proofErr w:type="spellEnd"/>
            <w:r w:rsidRPr="001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(Вологість) згідно ISO 287 % в діапазоні -  від 4,5 до 5,7;</w:t>
            </w:r>
          </w:p>
          <w:p w:rsidR="001A3527" w:rsidRPr="001A3527" w:rsidRDefault="001A3527" w:rsidP="001A35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яскравість UV або яскравість D65  згідно ISO 2470 % в діапазоні -  від 108 до 112.</w:t>
            </w:r>
          </w:p>
        </w:tc>
        <w:tc>
          <w:tcPr>
            <w:tcW w:w="1523" w:type="dxa"/>
            <w:shd w:val="clear" w:color="auto" w:fill="auto"/>
          </w:tcPr>
          <w:p w:rsidR="001A3527" w:rsidRPr="001A3527" w:rsidRDefault="001A3527" w:rsidP="001A35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27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</w:tr>
    </w:tbl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1A3527">
        <w:rPr>
          <w:rFonts w:ascii="Times New Roman" w:hAnsi="Times New Roman" w:cs="Times New Roman"/>
          <w:sz w:val="28"/>
          <w:szCs w:val="28"/>
        </w:rPr>
        <w:t>500</w:t>
      </w:r>
      <w:bookmarkStart w:id="0" w:name="_GoBack"/>
      <w:bookmarkEnd w:id="0"/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A3527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A340D0"/>
    <w:rsid w:val="00A835F7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ofisna-ta-kompyuterna-tekhnika/UA-2021-09-21-005992-c-ofisne-ustatkuvannya-ta-pryladdya-rizne-papir-ofisnyj-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2021-09-24T06:06:00Z</cp:lastPrinted>
  <dcterms:created xsi:type="dcterms:W3CDTF">2021-09-24T06:06:00Z</dcterms:created>
  <dcterms:modified xsi:type="dcterms:W3CDTF">2021-09-24T06:06:00Z</dcterms:modified>
</cp:coreProperties>
</file>