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5609"/>
      </w:tblGrid>
      <w:tr w:rsidR="000E5B04" w:rsidRPr="000B2571" w14:paraId="04A16F21" w14:textId="77777777" w:rsidTr="00056D2F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CCD2A1" w14:textId="779E525F" w:rsidR="000E5B04" w:rsidRPr="000B2571" w:rsidRDefault="00CE6E54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22042021241</w:t>
            </w:r>
            <w:r w:rsidR="000E5B04"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B94BE5" w14:textId="7F0E3693" w:rsidR="000E5B04" w:rsidRPr="000B2571" w:rsidRDefault="000E5B04" w:rsidP="002D1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ЗАТВЕРДЖЕНО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наказом керівника Донецької обласної прокуратури від </w:t>
            </w:r>
            <w:r w:rsidR="00661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 w:rsidR="0063071E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.2021 р. №</w:t>
            </w:r>
            <w:r w:rsidR="00C01C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F826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661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-к</w:t>
            </w:r>
          </w:p>
        </w:tc>
      </w:tr>
    </w:tbl>
    <w:p w14:paraId="4030FDC9" w14:textId="3499A54F" w:rsidR="000E5B04" w:rsidRPr="000B2571" w:rsidRDefault="000E5B04" w:rsidP="002D1554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bookmarkStart w:id="0" w:name="n195"/>
      <w:bookmarkEnd w:id="0"/>
      <w:r w:rsidRPr="000B25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УМОВИ</w:t>
      </w:r>
      <w:r w:rsidRPr="000B2571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</w:r>
      <w:r w:rsidRPr="000B25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проведення конкурсу</w:t>
      </w:r>
    </w:p>
    <w:p w14:paraId="71F2334B" w14:textId="77777777" w:rsidR="000E5B04" w:rsidRPr="000B2571" w:rsidRDefault="000E5B04" w:rsidP="002D15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B25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зайняття посади державної служби категорії </w:t>
      </w:r>
      <w:r w:rsidRPr="000B2571">
        <w:rPr>
          <w:rFonts w:ascii="Times New Roman" w:hAnsi="Times New Roman" w:cs="Times New Roman"/>
          <w:b/>
          <w:sz w:val="24"/>
          <w:szCs w:val="24"/>
          <w:lang w:val="uk-UA" w:eastAsia="uk-UA"/>
        </w:rPr>
        <w:t>«</w:t>
      </w:r>
      <w:r w:rsidRPr="000B257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0B2571">
        <w:rPr>
          <w:rFonts w:ascii="Times New Roman" w:hAnsi="Times New Roman" w:cs="Times New Roman"/>
          <w:b/>
          <w:sz w:val="24"/>
          <w:szCs w:val="24"/>
          <w:lang w:val="uk-UA" w:eastAsia="uk-UA"/>
        </w:rPr>
        <w:t>»</w:t>
      </w:r>
      <w:r w:rsidRPr="000B25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</w:t>
      </w:r>
    </w:p>
    <w:p w14:paraId="21331125" w14:textId="6161B61C" w:rsidR="00C01C61" w:rsidRDefault="000B2571" w:rsidP="002D155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B2571">
        <w:rPr>
          <w:rFonts w:ascii="Times New Roman" w:hAnsi="Times New Roman"/>
          <w:b/>
          <w:sz w:val="24"/>
          <w:szCs w:val="24"/>
          <w:lang w:val="uk-UA"/>
        </w:rPr>
        <w:t xml:space="preserve">головного спеціаліста </w:t>
      </w:r>
      <w:r w:rsidR="00297A35">
        <w:rPr>
          <w:rFonts w:ascii="Times New Roman" w:hAnsi="Times New Roman"/>
          <w:b/>
          <w:sz w:val="24"/>
          <w:szCs w:val="24"/>
          <w:lang w:val="uk-UA"/>
        </w:rPr>
        <w:t xml:space="preserve">відділу </w:t>
      </w:r>
      <w:r w:rsidR="00F87AF2">
        <w:rPr>
          <w:rFonts w:ascii="Times New Roman" w:hAnsi="Times New Roman"/>
          <w:b/>
          <w:sz w:val="24"/>
          <w:szCs w:val="24"/>
          <w:lang w:val="uk-UA"/>
        </w:rPr>
        <w:t>захисту інтересів дітей та протидії насильству</w:t>
      </w:r>
      <w:r w:rsidR="00297A3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14:paraId="30B1930D" w14:textId="650F90CE" w:rsidR="000B2571" w:rsidRPr="000B2571" w:rsidRDefault="000B2571" w:rsidP="002D155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B2571">
        <w:rPr>
          <w:rFonts w:ascii="Times New Roman" w:hAnsi="Times New Roman"/>
          <w:b/>
          <w:sz w:val="24"/>
          <w:szCs w:val="24"/>
          <w:lang w:val="uk-UA"/>
        </w:rPr>
        <w:t xml:space="preserve">Донецької обласної прокуратури </w:t>
      </w:r>
    </w:p>
    <w:tbl>
      <w:tblPr>
        <w:tblW w:w="507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9"/>
        <w:gridCol w:w="2969"/>
        <w:gridCol w:w="8"/>
        <w:gridCol w:w="5954"/>
      </w:tblGrid>
      <w:tr w:rsidR="000E5B04" w:rsidRPr="000B2571" w14:paraId="2D07DB8C" w14:textId="77777777" w:rsidTr="00722D21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84D5B9" w14:textId="77777777" w:rsidR="000E5B04" w:rsidRPr="000B2571" w:rsidRDefault="000E5B04" w:rsidP="002D1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bookmarkStart w:id="1" w:name="n766"/>
            <w:bookmarkEnd w:id="1"/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661436" w:rsidRPr="000B2571" w14:paraId="6D67ED87" w14:textId="77777777" w:rsidTr="00722D21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E9496E" w14:textId="77777777" w:rsidR="00661436" w:rsidRPr="000B2571" w:rsidRDefault="00661436" w:rsidP="006614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  <w:p w14:paraId="217E4C53" w14:textId="02856363" w:rsidR="00661436" w:rsidRPr="000B2571" w:rsidRDefault="00661436" w:rsidP="006614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8C74C" w14:textId="77777777" w:rsidR="00712C58" w:rsidRPr="00533F39" w:rsidRDefault="00712C58" w:rsidP="00712C58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Здійснює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профільного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напрямком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C12629C" w14:textId="77777777" w:rsidR="00712C58" w:rsidRPr="00533F39" w:rsidRDefault="00712C58" w:rsidP="00712C58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Вивчає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судову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практику з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вирішення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спорів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інтересів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держави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дитинства</w:t>
            </w:r>
            <w:proofErr w:type="spellEnd"/>
          </w:p>
          <w:p w14:paraId="285DD6C3" w14:textId="77777777" w:rsidR="00712C58" w:rsidRPr="00533F39" w:rsidRDefault="00712C58" w:rsidP="00712C58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Здійснює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моніторинг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Інтернет-ресурсів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джерел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метою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фактів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порушень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державних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інтересів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дитинства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підставою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прокурорського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реагування</w:t>
            </w:r>
            <w:proofErr w:type="spellEnd"/>
          </w:p>
          <w:p w14:paraId="3304B362" w14:textId="77777777" w:rsidR="00712C58" w:rsidRPr="00533F39" w:rsidRDefault="00712C58" w:rsidP="00712C58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встановлені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вжиття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представницького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характеру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збирає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proofErr w:type="gram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позовів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процесуальних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передає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подальшої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реалізації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прокурору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інтересів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протидії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насильству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яким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закріплено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роботу за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вказаним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напрямком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(темою)</w:t>
            </w:r>
          </w:p>
          <w:p w14:paraId="56628773" w14:textId="77777777" w:rsidR="00712C58" w:rsidRPr="00533F39" w:rsidRDefault="00712C58" w:rsidP="00712C58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Спільно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прокурором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інтересів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протидії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насильству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яким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закріплено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роботу за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вказаним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напрямком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(темою),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готує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наради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керівництва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інтересів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протидії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насильству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заступників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прокурора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  <w:p w14:paraId="1CF3203F" w14:textId="77777777" w:rsidR="00712C58" w:rsidRPr="00533F39" w:rsidRDefault="00712C58" w:rsidP="00712C58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Готує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виступи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напрямком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семінари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практично-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методичні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заходи, в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приймає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участь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інтересів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протидії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насильству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628BFB8" w14:textId="77777777" w:rsidR="00712C58" w:rsidRPr="00533F39" w:rsidRDefault="00712C58" w:rsidP="00712C58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Спільно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прокурором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інтересів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протидії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насильству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яким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закріплено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роботу за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вказаним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напрямком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(темою),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готує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листи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інформаційного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орієнтовного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характеру,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листи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зауваження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про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активізацію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закріпленою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тематикою</w:t>
            </w:r>
          </w:p>
          <w:p w14:paraId="544FBD79" w14:textId="77777777" w:rsidR="00712C58" w:rsidRPr="00533F39" w:rsidRDefault="00712C58" w:rsidP="00712C58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Приймає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участь у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місцевим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прокурорам, а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здійсненні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узагальнень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вивчень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стану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представницької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дитинства</w:t>
            </w:r>
            <w:proofErr w:type="spellEnd"/>
          </w:p>
          <w:p w14:paraId="1224BDAD" w14:textId="77777777" w:rsidR="00712C58" w:rsidRPr="00533F39" w:rsidRDefault="00712C58" w:rsidP="00712C58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дорученням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керівництва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інтересів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протидії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насильству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приймає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участь у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здійсненні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моніторингу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внесених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інформаційно-</w:t>
            </w:r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аналітичної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Облік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статистика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прокуратури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268D4CD9" w14:textId="77777777" w:rsidR="00712C58" w:rsidRPr="00533F39" w:rsidRDefault="00712C58" w:rsidP="00712C58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Відслідковує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позитивні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напрацювання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proofErr w:type="gram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прокуратури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напрямком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готує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висвітлення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ЗМІ.</w:t>
            </w:r>
          </w:p>
          <w:p w14:paraId="0542C40E" w14:textId="15C9E0C0" w:rsidR="00661436" w:rsidRPr="000B2571" w:rsidRDefault="00712C58" w:rsidP="00712C58">
            <w:pPr>
              <w:spacing w:after="0" w:line="240" w:lineRule="auto"/>
              <w:ind w:left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доручення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начальника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інтересів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протидії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насильству</w:t>
            </w:r>
            <w:proofErr w:type="spellEnd"/>
          </w:p>
        </w:tc>
      </w:tr>
      <w:tr w:rsidR="00661436" w:rsidRPr="00CE6E54" w14:paraId="2A9E2AE9" w14:textId="77777777" w:rsidTr="00722D21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1046D5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20E5FE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Посадовий оклад – 5500,00 грн.,</w:t>
            </w:r>
            <w:r w:rsidRPr="000B2571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  <w:p w14:paraId="567A3DB5" w14:textId="5133A1EF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надбавки та доплати відповідно до статті 52 Закону України «Про державну службу» та постанови Кабінету Міністрів України від 18 січня 2017 року № 15 «Питання оплати праці працівників державних органів» (зі змінами)</w:t>
            </w:r>
          </w:p>
        </w:tc>
      </w:tr>
      <w:tr w:rsidR="00661436" w:rsidRPr="000B2571" w14:paraId="47A96F13" w14:textId="77777777" w:rsidTr="00722D21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E1048A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EC2D13" w14:textId="0F212980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Безстроково.</w:t>
            </w:r>
          </w:p>
          <w:p w14:paraId="2377D815" w14:textId="4A593480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осіб, які досягли 65-річного віку строк призначення встановлюється відповідно до  пункту 4 частини 2 статті 34 Закону України «Про державну службу». </w:t>
            </w:r>
          </w:p>
        </w:tc>
      </w:tr>
      <w:tr w:rsidR="00661436" w:rsidRPr="000B2571" w14:paraId="48573A3C" w14:textId="77777777" w:rsidTr="00722D21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1716C0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070229" w14:textId="6EEACF0F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Особа, яка бажає взяти участь у конкурсі, подає конкурсній комісії через Єдиний портал вакансій державної служби таку інформацію:</w:t>
            </w:r>
          </w:p>
          <w:p w14:paraId="70CBCCA8" w14:textId="71CD7B7B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1) заяву про участь у конкурсі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із зазначенням основних мотивів щодо зайняття посади за формою,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br/>
              <w:t>№ 246 (із змінами);</w:t>
            </w:r>
          </w:p>
          <w:p w14:paraId="557745C9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2) резюме за формою згідно з додатком 2¹, в якому обов’язково зазначається така інформація:</w:t>
            </w:r>
          </w:p>
          <w:p w14:paraId="5BBD1A7E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прізвище, ім’я, по батькові кандидата;</w:t>
            </w:r>
          </w:p>
          <w:p w14:paraId="00AE31E3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реквізити документа, що посвідчує особу та підтверджує громадянство України;</w:t>
            </w:r>
          </w:p>
          <w:p w14:paraId="35BC8A56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наявності відповідного ступеня вищої освіти;</w:t>
            </w:r>
          </w:p>
          <w:p w14:paraId="1D13D9EA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рівня вільного володіння державною мовою;</w:t>
            </w:r>
          </w:p>
          <w:p w14:paraId="1D9BAEB1" w14:textId="402F2233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7889771E" w14:textId="6B3FC45C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3) заява, в якій особа повідомляє, що до неї не застосовуються заборони, визначені частинами третьою або четвертою статті 1 Закону України «Про очищення влади»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4CABAA4A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Подача додатків до заяви не є обов’язковою.</w:t>
            </w:r>
          </w:p>
          <w:p w14:paraId="72D09E56" w14:textId="03BAB0F5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Документи приймаються до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</w:t>
            </w: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4</w:t>
            </w: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 год. 00 хв. </w:t>
            </w: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br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30</w:t>
            </w: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 </w:t>
            </w:r>
            <w:r w:rsidRPr="000B25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квітня 2021 року через Єдиний портал вакансій державної служби НАДС за посиланням </w:t>
            </w:r>
            <w:hyperlink r:id="rId5" w:history="1">
              <w:r w:rsidRPr="000B2571"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lang w:val="uk-UA"/>
                </w:rPr>
                <w:t>https://career.gov.ua</w:t>
              </w:r>
            </w:hyperlink>
            <w:r w:rsidRPr="000B2571">
              <w:rPr>
                <w:color w:val="000000" w:themeColor="text1"/>
                <w:sz w:val="24"/>
                <w:szCs w:val="24"/>
                <w:lang w:val="uk-UA"/>
              </w:rPr>
              <w:t xml:space="preserve">  </w:t>
            </w:r>
          </w:p>
        </w:tc>
      </w:tr>
      <w:tr w:rsidR="00661436" w:rsidRPr="000B2571" w14:paraId="34B521AB" w14:textId="77777777" w:rsidTr="00722D21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61E657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CE6994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661436" w:rsidRPr="000B2571" w14:paraId="17DFEC2A" w14:textId="77777777" w:rsidTr="00722D21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708560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Дата і час початку проведення тестування кандидатів. </w:t>
            </w:r>
          </w:p>
          <w:p w14:paraId="23D95ADD" w14:textId="49C1C508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тестування.</w:t>
            </w:r>
          </w:p>
          <w:p w14:paraId="29B09BCC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0ECB7507" w14:textId="0A02DF70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719E11" w14:textId="4D368A3C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11</w:t>
            </w: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трав</w:t>
            </w: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ня 2021 року з 09 год. 00 хв.</w:t>
            </w:r>
          </w:p>
          <w:p w14:paraId="1D3D7256" w14:textId="595816E5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C09F0E9" w14:textId="637AFA55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Маріуполь, </w:t>
            </w:r>
          </w:p>
          <w:p w14:paraId="5E1707CD" w14:textId="448A6322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Університетська, 6 (проведення тестування за фізичної присутності кандидатів)</w:t>
            </w:r>
          </w:p>
          <w:p w14:paraId="5B2B7F7D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B3BBEBB" w14:textId="7FE27CA5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Маріуполь, </w:t>
            </w:r>
          </w:p>
          <w:p w14:paraId="2E55425E" w14:textId="2EC6C0F1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Університетська, 6 (проведення співбесіди за фізичної присутності кандидатів)</w:t>
            </w:r>
          </w:p>
        </w:tc>
      </w:tr>
      <w:tr w:rsidR="00661436" w:rsidRPr="000B2571" w14:paraId="53868B6C" w14:textId="77777777" w:rsidTr="00722D21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73BCD6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9411C0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Нагаєвська</w:t>
            </w:r>
            <w:proofErr w:type="spellEnd"/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Марія </w:t>
            </w:r>
            <w:proofErr w:type="spellStart"/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Вячеславівна</w:t>
            </w:r>
            <w:proofErr w:type="spellEnd"/>
          </w:p>
          <w:p w14:paraId="67200C58" w14:textId="6479D966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87500, Донецька область, м. Маріуполь,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вул. Університетська, буд. 6, (0629) 54-10-53,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kadri-don@don.gp.gov.ua</w:t>
            </w:r>
          </w:p>
        </w:tc>
      </w:tr>
      <w:tr w:rsidR="00661436" w:rsidRPr="000B2571" w14:paraId="6208F483" w14:textId="77777777" w:rsidTr="00722D21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9F86F2" w14:textId="77777777" w:rsidR="00661436" w:rsidRPr="000B2571" w:rsidRDefault="00661436" w:rsidP="006614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661436" w:rsidRPr="000B2571" w14:paraId="3D334747" w14:textId="77777777" w:rsidTr="00722D21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993683" w14:textId="77777777" w:rsidR="00661436" w:rsidRPr="000B2571" w:rsidRDefault="00661436" w:rsidP="006614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CCE8CC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0BD692" w14:textId="4A22105A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Вища освіта за освітнім ступенем не нижче бакалавра,  молодшого бакалавра </w:t>
            </w:r>
            <w:r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(</w:t>
            </w:r>
            <w:proofErr w:type="spellStart"/>
            <w:r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спеціальності</w:t>
            </w:r>
            <w:proofErr w:type="spellEnd"/>
            <w:r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: </w:t>
            </w:r>
            <w:r w:rsidR="00F87AF2">
              <w:rPr>
                <w:rFonts w:ascii="Times New Roman" w:hAnsi="Times New Roman" w:cs="Times New Roman"/>
                <w:sz w:val="24"/>
                <w:shd w:val="clear" w:color="auto" w:fill="FFFFFF"/>
              </w:rPr>
              <w:t>«</w:t>
            </w:r>
            <w:r w:rsidR="00712C58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>Право</w:t>
            </w:r>
            <w:r w:rsidR="00F87AF2">
              <w:rPr>
                <w:rFonts w:ascii="Times New Roman" w:hAnsi="Times New Roman" w:cs="Times New Roman"/>
                <w:sz w:val="24"/>
                <w:shd w:val="clear" w:color="auto" w:fill="FFFFFF"/>
              </w:rPr>
              <w:t>»</w:t>
            </w:r>
            <w:r w:rsidR="00712C58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>, «Правознавство»</w:t>
            </w:r>
            <w:r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)</w:t>
            </w:r>
          </w:p>
        </w:tc>
      </w:tr>
      <w:tr w:rsidR="00661436" w:rsidRPr="000B2571" w14:paraId="4DB276FC" w14:textId="77777777" w:rsidTr="00722D21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423705" w14:textId="77777777" w:rsidR="00661436" w:rsidRPr="000B2571" w:rsidRDefault="00661436" w:rsidP="006614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45BEEA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B9F9D6" w14:textId="2BA5659F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Не потребує</w:t>
            </w:r>
            <w:r w:rsidR="00712C58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, але бажаний у сфері кримінального права та процесу</w:t>
            </w:r>
          </w:p>
        </w:tc>
      </w:tr>
      <w:tr w:rsidR="00661436" w:rsidRPr="000B2571" w14:paraId="66CCA6AC" w14:textId="77777777" w:rsidTr="00722D21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8B7F22" w14:textId="77777777" w:rsidR="00661436" w:rsidRPr="000B2571" w:rsidRDefault="00661436" w:rsidP="006614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99102C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0E3324" w14:textId="6AF4C874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661436" w:rsidRPr="000B2571" w14:paraId="60049FAE" w14:textId="77777777" w:rsidTr="00722D21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22EFF9" w14:textId="77777777" w:rsidR="00661436" w:rsidRPr="000B2571" w:rsidRDefault="00661436" w:rsidP="006614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5CF4FA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іноземною мовою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2F0CA4" w14:textId="36EA2110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661436" w:rsidRPr="000B2571" w14:paraId="30EB4BCA" w14:textId="77777777" w:rsidTr="00722D21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6EC794" w14:textId="77777777" w:rsidR="00661436" w:rsidRPr="000B2571" w:rsidRDefault="00661436" w:rsidP="006614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661436" w:rsidRPr="000B2571" w14:paraId="50EF6E2D" w14:textId="77777777" w:rsidTr="00722D21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C741C0" w14:textId="77777777" w:rsidR="00661436" w:rsidRPr="000B2571" w:rsidRDefault="00661436" w:rsidP="006614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323385" w14:textId="77777777" w:rsidR="00661436" w:rsidRPr="000B2571" w:rsidRDefault="00661436" w:rsidP="006614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661436" w:rsidRPr="000B2571" w14:paraId="5455FF39" w14:textId="77777777" w:rsidTr="00722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0617E31C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57395A26" w14:textId="77777777" w:rsidR="00661436" w:rsidRDefault="00661436" w:rsidP="006614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Аналітичні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здібності</w:t>
            </w:r>
            <w:proofErr w:type="spellEnd"/>
          </w:p>
          <w:p w14:paraId="3CF50314" w14:textId="149946AF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14:paraId="2E7BAC65" w14:textId="77777777" w:rsidR="00661436" w:rsidRDefault="00661436" w:rsidP="00661436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здатність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логічного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мислення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узагальнення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конкретизації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розкладання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складних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питань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складові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виділяти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головне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другорядного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виявляти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закономірності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991686B" w14:textId="77777777" w:rsidR="00661436" w:rsidRDefault="00661436" w:rsidP="00661436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вміння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встановлювати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причинно-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наслідкові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зв’язки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8C5B8F8" w14:textId="3A5FC6E2" w:rsidR="00661436" w:rsidRPr="000B2571" w:rsidRDefault="00661436" w:rsidP="00661436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критично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оцінювати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ситуації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прогнозувати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робити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власні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умовиводи</w:t>
            </w:r>
            <w:proofErr w:type="spellEnd"/>
          </w:p>
        </w:tc>
      </w:tr>
      <w:tr w:rsidR="00661436" w:rsidRPr="000B2571" w14:paraId="6EA7554F" w14:textId="77777777" w:rsidTr="00722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022D14BD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168140C6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Комунікація та взаємодія</w:t>
            </w:r>
          </w:p>
        </w:tc>
        <w:tc>
          <w:tcPr>
            <w:tcW w:w="5954" w:type="dxa"/>
            <w:shd w:val="clear" w:color="auto" w:fill="auto"/>
          </w:tcPr>
          <w:p w14:paraId="779EA28D" w14:textId="77777777" w:rsidR="00661436" w:rsidRPr="000B2571" w:rsidRDefault="00661436" w:rsidP="00661436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здатність встановлювати та підтримувати коректне та ефективне спілкування в процесі виконання службових обов’язків, аргументовано дискутувати, чітко та обґрунтовано висловлювати свою позицію;</w:t>
            </w:r>
          </w:p>
          <w:p w14:paraId="1BCEFC07" w14:textId="77777777" w:rsidR="00661436" w:rsidRPr="000B2571" w:rsidRDefault="00661436" w:rsidP="00661436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спроможність ефективно взаємодіяти та співпрацювати при виконанні службових обов’язків</w:t>
            </w:r>
          </w:p>
        </w:tc>
      </w:tr>
      <w:tr w:rsidR="00661436" w:rsidRPr="000B2571" w14:paraId="6A621A67" w14:textId="77777777" w:rsidTr="00722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24809D74" w14:textId="2ABD5E7D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75253864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Відповідальність</w:t>
            </w:r>
          </w:p>
        </w:tc>
        <w:tc>
          <w:tcPr>
            <w:tcW w:w="5954" w:type="dxa"/>
            <w:shd w:val="clear" w:color="auto" w:fill="auto"/>
          </w:tcPr>
          <w:p w14:paraId="2FF13895" w14:textId="77777777" w:rsidR="00661436" w:rsidRPr="000B2571" w:rsidRDefault="00661436" w:rsidP="006614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54148777" w14:textId="77777777" w:rsidR="00661436" w:rsidRPr="000B2571" w:rsidRDefault="00661436" w:rsidP="00661436">
            <w:p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329DCA2E" w14:textId="77777777" w:rsidR="00661436" w:rsidRPr="000B2571" w:rsidRDefault="00661436" w:rsidP="006614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- здатність брати на себе зобов’язання, чітко їх дотримуватись і виконувати</w:t>
            </w:r>
          </w:p>
        </w:tc>
      </w:tr>
      <w:tr w:rsidR="00661436" w:rsidRPr="000B2571" w14:paraId="226449E9" w14:textId="77777777" w:rsidTr="00722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509BDD80" w14:textId="20306C8F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68D498D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Робота з великими масивами інформації</w:t>
            </w:r>
          </w:p>
        </w:tc>
        <w:tc>
          <w:tcPr>
            <w:tcW w:w="5954" w:type="dxa"/>
            <w:shd w:val="clear" w:color="auto" w:fill="auto"/>
          </w:tcPr>
          <w:p w14:paraId="754B55B9" w14:textId="77777777" w:rsidR="00661436" w:rsidRPr="000B2571" w:rsidRDefault="00661436" w:rsidP="00661436">
            <w:pPr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14:paraId="6624A08D" w14:textId="77777777" w:rsidR="00661436" w:rsidRPr="000B2571" w:rsidRDefault="00661436" w:rsidP="00661436">
            <w:pPr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використовувати сервіси інтернету для ефективного пошуку потрібної інформації;</w:t>
            </w:r>
          </w:p>
          <w:p w14:paraId="2630354A" w14:textId="77777777" w:rsidR="00661436" w:rsidRPr="000B2571" w:rsidRDefault="00661436" w:rsidP="00661436">
            <w:pPr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перевіряти надійність джерел і достовірність даних та інформації у цифровому середовищі;</w:t>
            </w:r>
          </w:p>
          <w:p w14:paraId="22791939" w14:textId="77777777" w:rsidR="00661436" w:rsidRPr="000B2571" w:rsidRDefault="00661436" w:rsidP="00661436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14:paraId="1AC9622C" w14:textId="77777777" w:rsidR="00661436" w:rsidRPr="000B2571" w:rsidRDefault="00661436" w:rsidP="00661436">
            <w:pPr>
              <w:numPr>
                <w:ilvl w:val="0"/>
                <w:numId w:val="2"/>
              </w:numPr>
              <w:tabs>
                <w:tab w:val="left" w:pos="66"/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використовувати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14:paraId="3AC7E9E2" w14:textId="77777777" w:rsidR="00661436" w:rsidRPr="000B2571" w:rsidRDefault="00661436" w:rsidP="00661436">
            <w:pPr>
              <w:numPr>
                <w:ilvl w:val="0"/>
                <w:numId w:val="2"/>
              </w:numPr>
              <w:tabs>
                <w:tab w:val="left" w:pos="66"/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661436" w:rsidRPr="000B2571" w14:paraId="5E344EA1" w14:textId="77777777" w:rsidTr="00722D21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CD9E08" w14:textId="77777777" w:rsidR="00661436" w:rsidRPr="000B2571" w:rsidRDefault="00661436" w:rsidP="006614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Професійні знання</w:t>
            </w:r>
          </w:p>
        </w:tc>
      </w:tr>
      <w:tr w:rsidR="00661436" w:rsidRPr="000B2571" w14:paraId="7896AF98" w14:textId="77777777" w:rsidTr="00722D21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B95965" w14:textId="77777777" w:rsidR="00661436" w:rsidRPr="000B2571" w:rsidRDefault="00661436" w:rsidP="006614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A7488A" w14:textId="77777777" w:rsidR="00661436" w:rsidRPr="000B2571" w:rsidRDefault="00661436" w:rsidP="006614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661436" w:rsidRPr="000B2571" w14:paraId="6ECA0314" w14:textId="77777777" w:rsidTr="00722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57C5780E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D9B87ED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954" w:type="dxa"/>
            <w:shd w:val="clear" w:color="auto" w:fill="auto"/>
          </w:tcPr>
          <w:p w14:paraId="62BA7CF1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Знання:</w:t>
            </w:r>
          </w:p>
          <w:p w14:paraId="27580E55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- Конституції України;</w:t>
            </w:r>
          </w:p>
          <w:p w14:paraId="782A921E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державну службу»;</w:t>
            </w:r>
          </w:p>
          <w:p w14:paraId="14346E6E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запобігання корупції»</w:t>
            </w:r>
          </w:p>
          <w:p w14:paraId="3A7D2A3C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та іншого законодавства</w:t>
            </w:r>
          </w:p>
        </w:tc>
      </w:tr>
      <w:tr w:rsidR="00661436" w:rsidRPr="005D7330" w14:paraId="539E02D4" w14:textId="77777777" w:rsidTr="00722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7386B926" w14:textId="77777777" w:rsidR="00661436" w:rsidRPr="00990B8D" w:rsidRDefault="00661436" w:rsidP="0066143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555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1279DB19" w14:textId="77777777" w:rsidR="00661436" w:rsidRPr="00FD15F3" w:rsidRDefault="00661436" w:rsidP="006614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законодавства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сфері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7D6FDF6" w14:textId="77777777" w:rsidR="00661436" w:rsidRPr="00FD15F3" w:rsidRDefault="00661436" w:rsidP="006614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3DD9A2D4" w14:textId="77777777" w:rsidR="00661436" w:rsidRDefault="00661436" w:rsidP="00661436">
            <w:pPr>
              <w:tabs>
                <w:tab w:val="left" w:pos="208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Знання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:</w:t>
            </w:r>
          </w:p>
          <w:p w14:paraId="61487E66" w14:textId="77777777" w:rsidR="00661436" w:rsidRPr="00FD15F3" w:rsidRDefault="00661436" w:rsidP="00661436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D15F3">
              <w:rPr>
                <w:rFonts w:ascii="Times New Roman" w:hAnsi="Times New Roman"/>
                <w:sz w:val="24"/>
                <w:szCs w:val="28"/>
              </w:rPr>
              <w:t xml:space="preserve">Закон </w:t>
            </w:r>
            <w:proofErr w:type="spellStart"/>
            <w:r w:rsidRPr="00FD15F3">
              <w:rPr>
                <w:rFonts w:ascii="Times New Roman" w:hAnsi="Times New Roman"/>
                <w:sz w:val="24"/>
                <w:szCs w:val="28"/>
              </w:rPr>
              <w:t>України</w:t>
            </w:r>
            <w:proofErr w:type="spellEnd"/>
            <w:r w:rsidRPr="00FD15F3">
              <w:rPr>
                <w:rFonts w:ascii="Times New Roman" w:hAnsi="Times New Roman"/>
                <w:sz w:val="24"/>
                <w:szCs w:val="28"/>
              </w:rPr>
              <w:t xml:space="preserve"> «Про прокуратуру»</w:t>
            </w:r>
          </w:p>
          <w:p w14:paraId="3525F1A9" w14:textId="33095EE5" w:rsidR="00661436" w:rsidRDefault="00F87AF2" w:rsidP="00661436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Сімейний кодекс України</w:t>
            </w:r>
            <w:r w:rsidR="00661436" w:rsidRPr="00FD15F3">
              <w:rPr>
                <w:rFonts w:ascii="Times New Roman" w:hAnsi="Times New Roman"/>
                <w:sz w:val="24"/>
                <w:szCs w:val="28"/>
              </w:rPr>
              <w:t>;</w:t>
            </w:r>
          </w:p>
          <w:p w14:paraId="098A3B9B" w14:textId="4E3CC3F7" w:rsidR="00712C58" w:rsidRDefault="00712C58" w:rsidP="00661436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Кримінальний та Кримінальний процесуальний кодекси України</w:t>
            </w:r>
          </w:p>
          <w:p w14:paraId="49567FAB" w14:textId="033842BB" w:rsidR="00F87AF2" w:rsidRPr="00712C58" w:rsidRDefault="00F87AF2" w:rsidP="00661436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293237"/>
                <w:shd w:val="clear" w:color="auto" w:fill="FFFFFF"/>
              </w:rPr>
              <w:t> </w:t>
            </w:r>
            <w:proofErr w:type="spellStart"/>
            <w:r w:rsidRPr="00F87AF2">
              <w:rPr>
                <w:rFonts w:ascii="Times New Roman" w:hAnsi="Times New Roman" w:cs="Times New Roman"/>
                <w:color w:val="293237"/>
                <w:sz w:val="24"/>
                <w:szCs w:val="24"/>
                <w:shd w:val="clear" w:color="auto" w:fill="FFFFFF"/>
              </w:rPr>
              <w:t>Конвенція</w:t>
            </w:r>
            <w:proofErr w:type="spellEnd"/>
            <w:r w:rsidRPr="00F87AF2">
              <w:rPr>
                <w:rFonts w:ascii="Times New Roman" w:hAnsi="Times New Roman" w:cs="Times New Roman"/>
                <w:color w:val="293237"/>
                <w:sz w:val="24"/>
                <w:szCs w:val="24"/>
                <w:shd w:val="clear" w:color="auto" w:fill="FFFFFF"/>
              </w:rPr>
              <w:t xml:space="preserve"> ООН про права </w:t>
            </w:r>
            <w:proofErr w:type="spellStart"/>
            <w:r w:rsidRPr="00F87AF2">
              <w:rPr>
                <w:rFonts w:ascii="Times New Roman" w:hAnsi="Times New Roman" w:cs="Times New Roman"/>
                <w:color w:val="293237"/>
                <w:sz w:val="24"/>
                <w:szCs w:val="24"/>
                <w:shd w:val="clear" w:color="auto" w:fill="FFFFFF"/>
              </w:rPr>
              <w:t>дитини</w:t>
            </w:r>
            <w:proofErr w:type="spellEnd"/>
          </w:p>
          <w:p w14:paraId="2064BBBB" w14:textId="0287A085" w:rsidR="00712C58" w:rsidRPr="00712C58" w:rsidRDefault="00712C58" w:rsidP="00661436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3237"/>
                <w:sz w:val="24"/>
                <w:szCs w:val="24"/>
                <w:lang w:val="uk-UA"/>
              </w:rPr>
              <w:t>Закон України «Про попередження насильства в сім’ї»</w:t>
            </w:r>
          </w:p>
          <w:p w14:paraId="2825C0E5" w14:textId="7BACE63B" w:rsidR="00712C58" w:rsidRPr="00F87AF2" w:rsidRDefault="00712C58" w:rsidP="00661436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охорону дитинства»</w:t>
            </w:r>
          </w:p>
          <w:p w14:paraId="4A13F999" w14:textId="6DDCC3F5" w:rsidR="00661436" w:rsidRPr="000B2571" w:rsidRDefault="00661436" w:rsidP="00661436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E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Накази Генерального прокурора з основних напрямків прокурорської діяльності</w:t>
            </w:r>
          </w:p>
          <w:p w14:paraId="307D57CC" w14:textId="7B5B4B41" w:rsidR="00661436" w:rsidRPr="00762E4F" w:rsidRDefault="00661436" w:rsidP="00661436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інші організаційно-розпорядчі документи Офісу Генерального прокурора</w:t>
            </w:r>
          </w:p>
        </w:tc>
      </w:tr>
    </w:tbl>
    <w:p w14:paraId="7CE50BA4" w14:textId="77777777" w:rsidR="007E2EF9" w:rsidRPr="000B2571" w:rsidRDefault="007E2EF9" w:rsidP="002D1554">
      <w:pPr>
        <w:spacing w:after="0" w:line="240" w:lineRule="auto"/>
        <w:contextualSpacing/>
        <w:rPr>
          <w:lang w:val="uk-UA"/>
        </w:rPr>
      </w:pPr>
      <w:bookmarkStart w:id="2" w:name="n767"/>
      <w:bookmarkEnd w:id="2"/>
    </w:p>
    <w:sectPr w:rsidR="007E2EF9" w:rsidRPr="000B2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2E3E"/>
    <w:multiLevelType w:val="hybridMultilevel"/>
    <w:tmpl w:val="B262C9D6"/>
    <w:lvl w:ilvl="0" w:tplc="F3C8DE3E">
      <w:numFmt w:val="bullet"/>
      <w:lvlText w:val="-"/>
      <w:lvlJc w:val="left"/>
      <w:pPr>
        <w:ind w:left="2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 w15:restartNumberingAfterBreak="0">
    <w:nsid w:val="143F7009"/>
    <w:multiLevelType w:val="hybridMultilevel"/>
    <w:tmpl w:val="8D186372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156E5"/>
    <w:multiLevelType w:val="hybridMultilevel"/>
    <w:tmpl w:val="91304ED4"/>
    <w:lvl w:ilvl="0" w:tplc="2E446E3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4645A79"/>
    <w:multiLevelType w:val="hybridMultilevel"/>
    <w:tmpl w:val="3E3CFB02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45B99"/>
    <w:multiLevelType w:val="hybridMultilevel"/>
    <w:tmpl w:val="04C8AE28"/>
    <w:lvl w:ilvl="0" w:tplc="2E446E3A">
      <w:numFmt w:val="bullet"/>
      <w:lvlText w:val="-"/>
      <w:lvlJc w:val="left"/>
      <w:pPr>
        <w:ind w:left="29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5" w15:restartNumberingAfterBreak="0">
    <w:nsid w:val="4CA35B6D"/>
    <w:multiLevelType w:val="hybridMultilevel"/>
    <w:tmpl w:val="3ED4A018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6" w15:restartNumberingAfterBreak="0">
    <w:nsid w:val="5AA71357"/>
    <w:multiLevelType w:val="hybridMultilevel"/>
    <w:tmpl w:val="454CCAC0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10866"/>
    <w:multiLevelType w:val="hybridMultilevel"/>
    <w:tmpl w:val="A88467B0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8" w15:restartNumberingAfterBreak="0">
    <w:nsid w:val="638D6F13"/>
    <w:multiLevelType w:val="hybridMultilevel"/>
    <w:tmpl w:val="163A2B00"/>
    <w:lvl w:ilvl="0" w:tplc="EA64A8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04"/>
    <w:rsid w:val="000A4DDA"/>
    <w:rsid w:val="000B2571"/>
    <w:rsid w:val="000C3C18"/>
    <w:rsid w:val="000E5B04"/>
    <w:rsid w:val="001C6C02"/>
    <w:rsid w:val="00284C4D"/>
    <w:rsid w:val="00297A35"/>
    <w:rsid w:val="002A1123"/>
    <w:rsid w:val="002D1554"/>
    <w:rsid w:val="00320F09"/>
    <w:rsid w:val="003D5F02"/>
    <w:rsid w:val="005B78C2"/>
    <w:rsid w:val="00625876"/>
    <w:rsid w:val="0063071E"/>
    <w:rsid w:val="00647249"/>
    <w:rsid w:val="00661436"/>
    <w:rsid w:val="006C72EE"/>
    <w:rsid w:val="00712C58"/>
    <w:rsid w:val="00722D21"/>
    <w:rsid w:val="007E2EF9"/>
    <w:rsid w:val="0086247D"/>
    <w:rsid w:val="00867F78"/>
    <w:rsid w:val="00907B89"/>
    <w:rsid w:val="00A239B3"/>
    <w:rsid w:val="00A300A5"/>
    <w:rsid w:val="00C01C61"/>
    <w:rsid w:val="00C62DF2"/>
    <w:rsid w:val="00CB671B"/>
    <w:rsid w:val="00CE6E54"/>
    <w:rsid w:val="00DE0B90"/>
    <w:rsid w:val="00E54992"/>
    <w:rsid w:val="00E925A3"/>
    <w:rsid w:val="00EE0BA5"/>
    <w:rsid w:val="00F350F7"/>
    <w:rsid w:val="00F826DA"/>
    <w:rsid w:val="00F87AF2"/>
    <w:rsid w:val="00FD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4EB6"/>
  <w15:chartTrackingRefBased/>
  <w15:docId w15:val="{635498E6-36E9-44DC-ACD1-E66A3825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B04"/>
    <w:pPr>
      <w:spacing w:after="160" w:line="259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239B3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9B3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a3">
    <w:name w:val="Основной текст Знак"/>
    <w:link w:val="a4"/>
    <w:uiPriority w:val="99"/>
    <w:rsid w:val="00FD786C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uiPriority w:val="99"/>
    <w:rsid w:val="00FD786C"/>
    <w:pPr>
      <w:widowControl w:val="0"/>
      <w:shd w:val="clear" w:color="auto" w:fill="FFFFFF"/>
      <w:spacing w:after="60" w:line="240" w:lineRule="atLeast"/>
      <w:ind w:hanging="2000"/>
      <w:jc w:val="both"/>
    </w:pPr>
    <w:rPr>
      <w:rFonts w:ascii="Times New Roman" w:hAnsi="Times New Roman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FD786C"/>
    <w:rPr>
      <w:rFonts w:asciiTheme="minorHAnsi" w:hAnsiTheme="minorHAnsi"/>
      <w:sz w:val="22"/>
    </w:rPr>
  </w:style>
  <w:style w:type="character" w:customStyle="1" w:styleId="4">
    <w:name w:val="Основной текст (4)"/>
    <w:uiPriority w:val="99"/>
    <w:rsid w:val="00FD786C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212pt">
    <w:name w:val="Основной текст (2) + 12 pt"/>
    <w:aliases w:val="Не полужирный"/>
    <w:uiPriority w:val="99"/>
    <w:rsid w:val="00FD786C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styleId="a5">
    <w:name w:val="List Paragraph"/>
    <w:basedOn w:val="a"/>
    <w:uiPriority w:val="34"/>
    <w:qFormat/>
    <w:rsid w:val="00F350F7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ree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Шихатова</dc:creator>
  <cp:keywords/>
  <dc:description/>
  <cp:lastModifiedBy>inna shihatova</cp:lastModifiedBy>
  <cp:revision>30</cp:revision>
  <cp:lastPrinted>2021-04-26T08:15:00Z</cp:lastPrinted>
  <dcterms:created xsi:type="dcterms:W3CDTF">2021-03-28T16:42:00Z</dcterms:created>
  <dcterms:modified xsi:type="dcterms:W3CDTF">2021-04-26T08:16:00Z</dcterms:modified>
</cp:coreProperties>
</file>