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п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ерсональні комп’ютери, </w:t>
      </w:r>
      <w:r w:rsidR="00792D3A" w:rsidRPr="00A846EC">
        <w:rPr>
          <w:rFonts w:ascii="Times New Roman" w:hAnsi="Times New Roman" w:cs="Times New Roman"/>
          <w:sz w:val="28"/>
          <w:szCs w:val="28"/>
        </w:rPr>
        <w:t>ноутбук</w:t>
      </w:r>
      <w:r w:rsidR="00A846EC" w:rsidRPr="00A846EC">
        <w:rPr>
          <w:rFonts w:ascii="Times New Roman" w:hAnsi="Times New Roman" w:cs="Times New Roman"/>
          <w:sz w:val="28"/>
          <w:szCs w:val="28"/>
        </w:rPr>
        <w:t>, сканер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187A8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tooltip="UA-2021-10-27-005371-c" w:history="1">
        <w:r w:rsidR="00614BDC" w:rsidRPr="00614BD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UA-2021-10-27-005371-c</w:t>
        </w:r>
      </w:hyperlink>
      <w:r w:rsidRPr="00CD44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A846EC" w:rsidRPr="00A846EC" w:rsidRDefault="00A846EC" w:rsidP="00A846EC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559"/>
      </w:tblGrid>
      <w:tr w:rsidR="00A846EC" w:rsidRPr="00A846EC" w:rsidTr="00D81423">
        <w:tc>
          <w:tcPr>
            <w:tcW w:w="534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товару, </w:t>
            </w:r>
            <w:r w:rsidRPr="00A846E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технічні вимоги</w:t>
            </w:r>
          </w:p>
        </w:tc>
        <w:tc>
          <w:tcPr>
            <w:tcW w:w="1559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комплектів</w:t>
            </w:r>
          </w:p>
        </w:tc>
      </w:tr>
      <w:tr w:rsidR="00A846EC" w:rsidRPr="00A846EC" w:rsidTr="00D81423">
        <w:tc>
          <w:tcPr>
            <w:tcW w:w="534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Персональний комп'ютер (системний блок, монітор, комплект клавіатура та миша)</w:t>
            </w:r>
          </w:p>
        </w:tc>
        <w:tc>
          <w:tcPr>
            <w:tcW w:w="1559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846EC" w:rsidRPr="00A846EC" w:rsidTr="00D81423">
        <w:tc>
          <w:tcPr>
            <w:tcW w:w="534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846EC" w:rsidRPr="00A846EC" w:rsidRDefault="00A846EC" w:rsidP="00D814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46EC" w:rsidRPr="00A846EC" w:rsidTr="00D81423">
        <w:tc>
          <w:tcPr>
            <w:tcW w:w="534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846EC" w:rsidRPr="00A846EC" w:rsidRDefault="00A846EC" w:rsidP="00D81423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Документ-сканер</w:t>
            </w:r>
          </w:p>
        </w:tc>
        <w:tc>
          <w:tcPr>
            <w:tcW w:w="1559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846EC" w:rsidRPr="00A846EC" w:rsidRDefault="00A846EC" w:rsidP="00A846EC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EC">
        <w:rPr>
          <w:rFonts w:ascii="Times New Roman" w:hAnsi="Times New Roman" w:cs="Times New Roman"/>
          <w:b/>
          <w:sz w:val="24"/>
          <w:szCs w:val="24"/>
        </w:rPr>
        <w:t>Опис товару</w:t>
      </w:r>
    </w:p>
    <w:p w:rsidR="00A846EC" w:rsidRPr="00A846EC" w:rsidRDefault="00A846EC" w:rsidP="00A846EC">
      <w:pPr>
        <w:pStyle w:val="20"/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A846EC">
        <w:rPr>
          <w:rFonts w:ascii="Times New Roman" w:hAnsi="Times New Roman" w:cs="Times New Roman"/>
          <w:sz w:val="24"/>
          <w:szCs w:val="24"/>
        </w:rPr>
        <w:t>Персональний комп'ютер (системний блок, монітор, комплект клавіатура та миша)</w:t>
      </w:r>
    </w:p>
    <w:tbl>
      <w:tblPr>
        <w:tblW w:w="10032" w:type="dxa"/>
        <w:tblLayout w:type="fixed"/>
        <w:tblLook w:val="0400" w:firstRow="0" w:lastRow="0" w:firstColumn="0" w:lastColumn="0" w:noHBand="0" w:noVBand="1"/>
      </w:tblPr>
      <w:tblGrid>
        <w:gridCol w:w="3515"/>
        <w:gridCol w:w="6517"/>
      </w:tblGrid>
      <w:tr w:rsidR="00A846EC" w:rsidRPr="00A846EC" w:rsidTr="00D81423">
        <w:trPr>
          <w:trHeight w:val="38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</w:rPr>
              <w:t>Системний блок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AMD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Ryzen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3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i3 10100F</w:t>
            </w:r>
          </w:p>
          <w:p w:rsidR="00A846EC" w:rsidRPr="00A846EC" w:rsidRDefault="00A846EC" w:rsidP="00A846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Процесор з базовою частотою не нижче </w:t>
            </w: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46EC" w:rsidRPr="00A846EC" w:rsidRDefault="00A846EC" w:rsidP="00A846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частота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нижче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3,6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GHz</w:t>
            </w:r>
          </w:p>
          <w:p w:rsidR="00A846EC" w:rsidRPr="00A846EC" w:rsidRDefault="00A846EC" w:rsidP="00A846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4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потоків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пам'ять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Об’єм не менше 8GB DDR4;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не нижче 2666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можливістю розширення обсягу пам'яті не  менш ніж до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 не нижче DDR4-2666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Накопичувач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pStyle w:val="20"/>
              <w:numPr>
                <w:ilvl w:val="0"/>
                <w:numId w:val="6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Жорсткий диск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HDD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менш 1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Tb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або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SSD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56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Відеографіка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(Частота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GPU)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рше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AMD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Radeon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Vega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Intel HD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Grafics</w:t>
            </w:r>
            <w:proofErr w:type="spellEnd"/>
          </w:p>
        </w:tc>
      </w:tr>
      <w:tr w:rsidR="00A846EC" w:rsidRPr="00A846EC" w:rsidTr="00D81423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 корпусу: мікро-ПК (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MicroFormFactor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Потужність блоку живлення сумісна з іншими параметрами 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6 портів USB, з яких USB 3.2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Type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менше  4, не менш 2 портів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USBType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передній панелі;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універсальний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аудіороз'єм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Пристрої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Клавіатура: провідна, з нанесеними англійським та українською алфавітом, інтерфейс USB. 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Маніпулятор типу «миша»: провідний, з одним колесом та двома кнопками, інтерфейс USB. </w:t>
            </w:r>
          </w:p>
        </w:tc>
      </w:tr>
      <w:tr w:rsidR="00A846EC" w:rsidRPr="00A846EC" w:rsidTr="00D81423">
        <w:trPr>
          <w:trHeight w:val="5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pStyle w:val="20"/>
              <w:numPr>
                <w:ilvl w:val="0"/>
                <w:numId w:val="2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Windows 10 pro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Гарантійні вимоги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термін гарантії не менше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 від виробника;</w:t>
            </w:r>
          </w:p>
        </w:tc>
      </w:tr>
      <w:tr w:rsidR="00A846EC" w:rsidRPr="00A846EC" w:rsidTr="00D81423">
        <w:trPr>
          <w:trHeight w:val="30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Монітор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матриці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гірше IPS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Покриття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Антиблікове</w:t>
            </w:r>
            <w:proofErr w:type="spellEnd"/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Діагональ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23 дюймів</w:t>
            </w:r>
          </w:p>
        </w:tc>
      </w:tr>
      <w:tr w:rsidR="00A846EC" w:rsidRPr="00A846EC" w:rsidTr="00D81423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Яскравість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250кд/м²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Коефіцієнт контрастності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1000:1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реакції матриці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 5 мс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Роздільна здатність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1920х1080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оновлення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75Гц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Роз’єми (можливість до підключення)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VGA, HDMI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Наявність в комплекті з монітором кабелю, для підключення до комп’ютера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 обзору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 ніж 178°/178° 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 нахилу монітору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-5</w:t>
            </w:r>
            <w:r w:rsidRPr="00A846E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⁰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21</w:t>
            </w:r>
            <w:r w:rsidRPr="00A846E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⁰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(передній / задній) 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</w:t>
            </w:r>
          </w:p>
        </w:tc>
      </w:tr>
    </w:tbl>
    <w:p w:rsidR="00A846EC" w:rsidRPr="00A846EC" w:rsidRDefault="00A846EC" w:rsidP="00A846EC">
      <w:pPr>
        <w:pStyle w:val="20"/>
        <w:spacing w:after="0"/>
        <w:ind w:left="720" w:right="54"/>
        <w:rPr>
          <w:rFonts w:ascii="Times New Roman" w:hAnsi="Times New Roman" w:cs="Times New Roman"/>
          <w:b w:val="0"/>
          <w:sz w:val="24"/>
          <w:szCs w:val="24"/>
        </w:rPr>
      </w:pPr>
    </w:p>
    <w:p w:rsidR="00A846EC" w:rsidRPr="00A846EC" w:rsidRDefault="00A846EC" w:rsidP="00A846EC">
      <w:pPr>
        <w:pStyle w:val="20"/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A846EC">
        <w:rPr>
          <w:rFonts w:ascii="Times New Roman" w:hAnsi="Times New Roman" w:cs="Times New Roman"/>
          <w:sz w:val="24"/>
          <w:szCs w:val="24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6EC" w:rsidRPr="00A846EC" w:rsidRDefault="00A846EC" w:rsidP="00D81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Технічні вимоги</w:t>
            </w:r>
          </w:p>
        </w:tc>
      </w:tr>
      <w:tr w:rsidR="00A846EC" w:rsidRPr="00A846EC" w:rsidTr="00D81423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Ноутбук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 не г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грше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AMD 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Ryzen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 4500U /  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i5-1035G1  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Об’єм не менше 8GB 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слотів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SO-DIM не менш двох, що найменш один вільний</w:t>
            </w:r>
          </w:p>
        </w:tc>
      </w:tr>
      <w:tr w:rsidR="00A846EC" w:rsidRPr="00A846EC" w:rsidTr="00D81423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pStyle w:val="20"/>
              <w:numPr>
                <w:ilvl w:val="0"/>
                <w:numId w:val="3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Жорсткий диск не менш 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SSD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56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Відеографіка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гiрше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GeForce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MX330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Діагональ не менше 15.6 дюймів.</w:t>
            </w:r>
          </w:p>
          <w:p w:rsidR="00A846EC" w:rsidRPr="00A846EC" w:rsidRDefault="00A846EC" w:rsidP="00A846EC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антібликовим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покриттям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 портів USB, з яких USB 3.2 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2 та один з яких з підтримкою </w:t>
            </w:r>
            <w:proofErr w:type="spellStart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PowerShare</w:t>
            </w:r>
            <w:proofErr w:type="spellEnd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Не менш 2 портів 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Start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-C з підтримкою альтернативного підключення до монітора та підтримкою живлення;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універсальний </w:t>
            </w:r>
            <w:proofErr w:type="spellStart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аудіороз'єм</w:t>
            </w:r>
            <w:proofErr w:type="spellEnd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HDMI порт не гірше 1.4 для підключення додаткового монітору;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Бездротова мережа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proofErr w:type="spellEnd"/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Клавіатура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повнорозмірна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інтегрована у корпус, 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латинсько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-кирилична, з нанесеними літерами латинського (US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українського алфавітів 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Високоточна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мультисенсорна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панель з підтримкою жестів та функцією прокрутки.</w:t>
            </w:r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Обов’язкова наявність вбудованої камери не гірше ніж HD 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роздільною здатністю відео не гірше 1280 x 720 в режимі 30 кадрів на хвилину;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 огляду не менш ніж 78°</w:t>
            </w:r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Вбудований акумулятор ємністю не менше 54 ватт-год з підтримкою швидкої зарядки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живлення не менш  ніж 65W який працює з вхідною напругою в діапазоні від 100 до 240 Вольт</w:t>
            </w:r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pro</w:t>
            </w:r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термін гарантії не менше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 від виробника;</w:t>
            </w:r>
          </w:p>
        </w:tc>
      </w:tr>
    </w:tbl>
    <w:p w:rsidR="00A846EC" w:rsidRPr="00A846EC" w:rsidRDefault="00A846EC" w:rsidP="00A846EC">
      <w:pPr>
        <w:ind w:firstLine="53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846EC" w:rsidRPr="00A846EC" w:rsidRDefault="00A846EC" w:rsidP="00A846EC">
      <w:pPr>
        <w:ind w:firstLine="53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b/>
          <w:spacing w:val="-1"/>
          <w:sz w:val="24"/>
          <w:szCs w:val="24"/>
        </w:rPr>
        <w:t>Портативний документ-сканер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Високошвидкісний сканер з CMOS датчиком, який поєднує розширені алгоритми обробки зображень для забезпечення чистих і яскравих кольорових зображень і досягнення ефектів сканування. 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Характеристики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Тип сканеру -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Протяжний</w:t>
      </w:r>
      <w:proofErr w:type="spellEnd"/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оптичний дозвіл </w:t>
      </w:r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600*600</w:t>
      </w: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</w:rPr>
        <w:t>dpi</w:t>
      </w:r>
      <w:proofErr w:type="spellEnd"/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глибина кольору </w:t>
      </w:r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48</w:t>
      </w: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</w:rPr>
        <w:t>bit</w:t>
      </w:r>
      <w:proofErr w:type="spellEnd"/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швидкість сканування</w:t>
      </w:r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– не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менше</w:t>
      </w:r>
      <w:proofErr w:type="spellEnd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25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строiнок</w:t>
      </w:r>
      <w:proofErr w:type="spellEnd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за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хвилину</w:t>
      </w:r>
      <w:proofErr w:type="spellEnd"/>
      <w:r w:rsidRPr="00A846E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Інтерфейс USB 3.0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Формат A4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Тип датчика С</w:t>
      </w:r>
      <w:r w:rsidRPr="00A846EC">
        <w:rPr>
          <w:rFonts w:ascii="Times New Roman" w:hAnsi="Times New Roman" w:cs="Times New Roman"/>
          <w:spacing w:val="-1"/>
          <w:sz w:val="24"/>
          <w:szCs w:val="24"/>
          <w:lang w:val="en-US"/>
        </w:rPr>
        <w:t>IS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Гарантія 12 місяців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A846EC">
        <w:rPr>
          <w:rFonts w:ascii="Times New Roman" w:hAnsi="Times New Roman" w:cs="Times New Roman"/>
          <w:sz w:val="28"/>
          <w:szCs w:val="28"/>
        </w:rPr>
        <w:t>655</w:t>
      </w:r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87A89"/>
    <w:rsid w:val="003D1DFD"/>
    <w:rsid w:val="00415160"/>
    <w:rsid w:val="00416722"/>
    <w:rsid w:val="004A6041"/>
    <w:rsid w:val="004B29BB"/>
    <w:rsid w:val="0051262F"/>
    <w:rsid w:val="005E10EB"/>
    <w:rsid w:val="005E160A"/>
    <w:rsid w:val="00614BDC"/>
    <w:rsid w:val="006C71CC"/>
    <w:rsid w:val="007522B7"/>
    <w:rsid w:val="00775346"/>
    <w:rsid w:val="00792D3A"/>
    <w:rsid w:val="008061DA"/>
    <w:rsid w:val="008A7A7E"/>
    <w:rsid w:val="00A340D0"/>
    <w:rsid w:val="00A835F7"/>
    <w:rsid w:val="00A846EC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10-27-005371-c-mashyny-dlya-obrobky-danyx-aparatna-chastyna-noutbuk-pk-ska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3193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2021-10-12T10:44:00Z</cp:lastPrinted>
  <dcterms:created xsi:type="dcterms:W3CDTF">2021-11-02T06:18:00Z</dcterms:created>
  <dcterms:modified xsi:type="dcterms:W3CDTF">2021-11-02T06:18:00Z</dcterms:modified>
</cp:coreProperties>
</file>